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center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哈方企业名单</w:t>
      </w:r>
      <w:bookmarkEnd w:id="0"/>
    </w:p>
    <w:tbl>
      <w:tblPr>
        <w:tblStyle w:val="10"/>
        <w:tblW w:w="14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597"/>
        <w:gridCol w:w="2612"/>
        <w:gridCol w:w="3217"/>
        <w:gridCol w:w="4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566" w:type="dxa"/>
            <w:shd w:val="clear" w:color="auto" w:fill="5B9BD5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3597" w:type="dxa"/>
            <w:shd w:val="clear" w:color="auto" w:fill="5B9BD5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  <w:t>公司名称</w:t>
            </w:r>
          </w:p>
        </w:tc>
        <w:tc>
          <w:tcPr>
            <w:tcW w:w="2612" w:type="dxa"/>
            <w:shd w:val="clear" w:color="auto" w:fill="5B9BD5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</w:pPr>
            <w:r>
              <w:rPr>
                <w:rFonts w:hint="eastAsia" w:ascii="Arial" w:hAnsi="Arial" w:eastAsia="Arial" w:cs="Arial"/>
                <w:b/>
                <w:color w:val="FFFFFF"/>
                <w:sz w:val="24"/>
                <w:szCs w:val="24"/>
              </w:rPr>
              <w:t>业务范围</w:t>
            </w:r>
          </w:p>
        </w:tc>
        <w:tc>
          <w:tcPr>
            <w:tcW w:w="3217" w:type="dxa"/>
            <w:shd w:val="clear" w:color="auto" w:fill="5B9BD5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</w:pPr>
            <w:r>
              <w:rPr>
                <w:rFonts w:hint="eastAsia" w:ascii="Arial" w:hAnsi="Arial" w:eastAsia="Arial" w:cs="Arial"/>
                <w:b/>
                <w:color w:val="FFFFFF"/>
                <w:sz w:val="24"/>
                <w:szCs w:val="24"/>
              </w:rPr>
              <w:t>公司代表</w:t>
            </w:r>
          </w:p>
        </w:tc>
        <w:tc>
          <w:tcPr>
            <w:tcW w:w="4149" w:type="dxa"/>
            <w:shd w:val="clear" w:color="auto" w:fill="5B9BD5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</w:pPr>
            <w:r>
              <w:rPr>
                <w:rFonts w:hint="eastAsia" w:ascii="Arial" w:hAnsi="Arial" w:eastAsia="Arial" w:cs="Arial"/>
                <w:b/>
                <w:color w:val="FFFFFF"/>
                <w:sz w:val="24"/>
                <w:szCs w:val="24"/>
              </w:rPr>
              <w:t>访问目的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CNPC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-Aktobemunaigas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股份公司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АО «СНПС-Актобемунайгаз»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石油天然</w:t>
            </w:r>
            <w:r>
              <w:rPr>
                <w:rFonts w:ascii="宋体" w:hAnsi="宋体" w:eastAsia="宋体" w:cs="宋体"/>
                <w:sz w:val="24"/>
                <w:szCs w:val="24"/>
              </w:rPr>
              <w:t>气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陈大羽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Чэнь Даюй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副总经理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与中国石油天然气股份有限公司总部会晤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SM Minerals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电解铜生产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宋体" w:cs="宋体"/>
                <w:sz w:val="24"/>
                <w:szCs w:val="24"/>
                <w:lang w:val="kk-KZ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val="kk-KZ"/>
              </w:rPr>
              <w:t>穆哈塔耶夫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·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val="kk-KZ"/>
              </w:rPr>
              <w:t>艾多斯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Мухатаев Айдос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宋体" w:cs="宋体"/>
                <w:sz w:val="24"/>
                <w:szCs w:val="24"/>
                <w:lang w:val="kk-KZ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创始人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签署备忘录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Altynex Company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360" w:lineRule="atLeast"/>
              <w:jc w:val="center"/>
              <w:rPr>
                <w:rFonts w:ascii="Calibri" w:hAnsi="Calibri" w:eastAsia="宋体" w:cs="宋体"/>
                <w:sz w:val="24"/>
                <w:szCs w:val="24"/>
                <w:lang w:val="kk-KZ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val="kk-KZ"/>
              </w:rPr>
              <w:t>有色金属的开采和加工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宋体" w:cs="宋体"/>
                <w:sz w:val="24"/>
                <w:szCs w:val="24"/>
                <w:lang w:val="kk-KZ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val="kk-KZ"/>
              </w:rPr>
              <w:t>加列姆扎诺夫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·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val="kk-KZ"/>
              </w:rPr>
              <w:t>叶尔梅克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Галымжанов Ермек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总经理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寻找潜在投资者合作伙伴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Aqtobe Cem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ent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360" w:lineRule="atLeast"/>
              <w:jc w:val="center"/>
              <w:rPr>
                <w:rFonts w:ascii="Calibri" w:hAnsi="Calibri" w:eastAsia="宋体" w:cs="宋体"/>
                <w:sz w:val="24"/>
                <w:szCs w:val="24"/>
                <w:lang w:val="kk-KZ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val="kk-KZ"/>
              </w:rPr>
              <w:t>水泥生产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val="kk-KZ"/>
              </w:rPr>
              <w:t>沙基洛夫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·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val="kk-KZ"/>
              </w:rPr>
              <w:t>谢尔詹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Шакиров Сержан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宋体" w:cs="宋体"/>
                <w:sz w:val="24"/>
                <w:szCs w:val="24"/>
                <w:lang w:val="kk-KZ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总经理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寻找潜在投资者合作伙伴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Zerde-Ceramics LLP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ТОО «Зерде-Керамика»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瓷砖生产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特列乌卡比洛夫·叶尔兰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Тлеукабылов Ерлан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总经理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为工厂第二阶段吸引投资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WEST SNABOPTORG </w:t>
            </w:r>
            <w:r>
              <w:rPr>
                <w:rFonts w:ascii="Arial" w:hAnsi="Arial" w:cs="Arial"/>
                <w:sz w:val="24"/>
                <w:szCs w:val="24"/>
              </w:rPr>
              <w:t>LLP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ТОО «ВЕСТ СНАБОПТТОРГ»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电力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科日巴科夫·乌兰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Козыбаков Улан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总经理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寻找潜在投资者合作伙伴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«Global Chemical Company»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化学品生产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希恩吉斯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Шынгыс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总经理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寻找潜在投资者合作伙伴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Ramazan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集团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ГК «Рамазан»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食品工业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诺加耶娃·古尔热娜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Ногаева Гулжайна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总经理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寻找零售和产品供应合作伙伴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Calibri" w:hAnsi="Calibri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哈萨克斯坦石油设备厂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val="kk-KZ"/>
              </w:rPr>
              <w:t>有限公司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ТОО «КЗНО»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生产油管和套管、用于石油和天然气加工的模块化设备、生产压力容器和储罐、截止阀以及组装移动模块化钻井和维修设备。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葛派先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Гэ Пайсян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创始人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签署备忘录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FIBC </w:t>
            </w:r>
            <w:r>
              <w:rPr>
                <w:rFonts w:hint="eastAsia" w:ascii="Arial" w:hAnsi="Arial" w:eastAsia="Arial" w:cs="Arial"/>
                <w:sz w:val="24"/>
                <w:szCs w:val="24"/>
              </w:rPr>
              <w:t>Kazakhstan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LLP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ТОО «ФИБС»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生产用于运输散装货物的大袋和车厢衬垫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塔伊布肯诺夫·热尼斯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Женис Тайбукенов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创始人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寻找潜在投资者合作伙伴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Kazakhstan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Nonmetallic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Company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LLP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ТОО «Казахстанская нерудная компания»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砾石和砂石场的开发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阿纳托利-萨利莫夫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Анатолий Салимов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总经理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寻找潜在投资者合作伙伴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Eco-Technics Aktobe LLP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石油废料回收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乌尔达巴耶夫-达尼亚尔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Урдабаев Данияр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总经理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寻找潜在投资者合作伙伴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tabs>
                <w:tab w:val="right" w:pos="338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 Duty Free» LLP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 Duty Free»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贸易（进口应税产品）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伊利亚索夫-劳尔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Ильясов Рауль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创始人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寻找零售和产品供应合作伙伴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Tau-ken LLP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ТОО «Тау-кен»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开采建筑石料（石灰石）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叶季杰夫·扎曼贝克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Едигеев Заманбек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总经理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寻找潜在投资者合作伙伴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阿克托别石油设备厂股份公司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ТОО «АЗНО»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泵杆和联轴器生产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特定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购买生产原料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Mugalzhar Neftestroy</w:t>
            </w:r>
            <w:r>
              <w:rPr>
                <w:rFonts w:ascii="roboto" w:hAnsi="roboto"/>
                <w:color w:val="333333"/>
                <w:sz w:val="27"/>
                <w:szCs w:val="27"/>
              </w:rPr>
              <w:t> 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LLP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ТОО «Мугалжар Нефтестрой»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建筑碎石的开采和加工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特定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寻找潜在投资者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Novo-Aljan milling plant LLP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ТОО «Ново-Альджанский мелькомбинат»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面粉生产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特定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批发贸易和寻找潜在合作伙伴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Maximus LLP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ТОО «Maximus»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阿克托别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酒厂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特定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批发贸易和寻找潜在合作伙伴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阿克托别钢管厂有限责任公司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ТОО «Актюбинский трубный завод»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生产金属管道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特定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寻找潜在投资者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阿克托别建材厂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АЗСМ «Фотон»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生产建筑材料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加气块的生产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特定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寻找潜在投资者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597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ROKOS LLP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ТОО «РОКОС»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肉类和鱼类产品的生产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特定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批发贸易和寻找潜在合作伙伴</w:t>
            </w:r>
          </w:p>
        </w:tc>
      </w:tr>
    </w:tbl>
    <w:p>
      <w:pPr>
        <w:spacing w:after="0" w:line="240" w:lineRule="auto"/>
        <w:rPr>
          <w:rFonts w:ascii="Arial" w:hAnsi="Arial" w:eastAsia="Arial" w:cs="Arial"/>
          <w:b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roboto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F3482"/>
    <w:multiLevelType w:val="multilevel"/>
    <w:tmpl w:val="064F348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F004"/>
    <w:rsid w:val="157B9DC3"/>
    <w:rsid w:val="3FFB015F"/>
    <w:rsid w:val="51FED7AB"/>
    <w:rsid w:val="56FFDF3D"/>
    <w:rsid w:val="5EE7F75B"/>
    <w:rsid w:val="5EFA7CCD"/>
    <w:rsid w:val="6DFF1CC6"/>
    <w:rsid w:val="7744C5B3"/>
    <w:rsid w:val="7A7F5111"/>
    <w:rsid w:val="7AFF14AE"/>
    <w:rsid w:val="7BEFF004"/>
    <w:rsid w:val="7F5F15F0"/>
    <w:rsid w:val="7F7D58EC"/>
    <w:rsid w:val="7FD7FDB8"/>
    <w:rsid w:val="7FF92EDC"/>
    <w:rsid w:val="8BEBD800"/>
    <w:rsid w:val="9D4B5CFF"/>
    <w:rsid w:val="BA7B23C6"/>
    <w:rsid w:val="BFF7518B"/>
    <w:rsid w:val="DFF743DB"/>
    <w:rsid w:val="E5DF1DF9"/>
    <w:rsid w:val="E7FBBB1D"/>
    <w:rsid w:val="E8734C91"/>
    <w:rsid w:val="E9F71EFB"/>
    <w:rsid w:val="ED9BFF15"/>
    <w:rsid w:val="F3DF7AA2"/>
    <w:rsid w:val="FBFF1093"/>
    <w:rsid w:val="FDF50630"/>
    <w:rsid w:val="FE734873"/>
    <w:rsid w:val="FFFAD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60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黑体" w:hAnsi="黑体" w:eastAsia="黑体" w:cs="黑体"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楷体" w:hAnsi="楷体" w:eastAsia="楷体" w:cs="楷体"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SimHei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table" w:customStyle="1" w:styleId="10">
    <w:name w:val="_Style 13"/>
    <w:basedOn w:val="11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2025-04-21T14:29:00Z</dcterms:created>
  <dc:creator>baixin</dc:creator>
  <cp:lastModifiedBy>baixin</cp:lastModifiedBy>
  <dcterms:modified xsi:type="dcterms:W3CDTF">2025-04-21T14:30:03Z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