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9666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lang w:eastAsia="zh-CN"/>
        </w:rPr>
      </w:pPr>
    </w:p>
    <w:p w14:paraId="16C17F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促进晋中市</w:t>
      </w:r>
      <w:r>
        <w:rPr>
          <w:rFonts w:hint="eastAsia" w:ascii="方正小标宋_GBK" w:hAnsi="方正小标宋_GBK" w:eastAsia="方正小标宋_GBK" w:cs="方正小标宋_GBK"/>
          <w:sz w:val="44"/>
          <w:szCs w:val="44"/>
        </w:rPr>
        <w:t>知识产权质押融资服务</w:t>
      </w:r>
    </w:p>
    <w:p w14:paraId="1959F5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高质量发展</w:t>
      </w:r>
      <w:r>
        <w:rPr>
          <w:rFonts w:hint="eastAsia" w:ascii="方正小标宋_GBK" w:hAnsi="方正小标宋_GBK" w:eastAsia="方正小标宋_GBK" w:cs="方正小标宋_GBK"/>
          <w:sz w:val="44"/>
          <w:szCs w:val="44"/>
          <w:lang w:eastAsia="zh-CN"/>
        </w:rPr>
        <w:t>实施</w:t>
      </w:r>
      <w:r>
        <w:rPr>
          <w:rFonts w:hint="eastAsia" w:ascii="方正小标宋_GBK" w:hAnsi="方正小标宋_GBK" w:eastAsia="方正小标宋_GBK" w:cs="方正小标宋_GBK"/>
          <w:sz w:val="44"/>
          <w:szCs w:val="44"/>
        </w:rPr>
        <w:t>方案</w:t>
      </w:r>
      <w:bookmarkStart w:id="0" w:name="_GoBack"/>
      <w:bookmarkEnd w:id="0"/>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2024-2026年</w:t>
      </w:r>
      <w:r>
        <w:rPr>
          <w:rFonts w:hint="eastAsia" w:ascii="方正小标宋_GBK" w:hAnsi="方正小标宋_GBK" w:eastAsia="方正小标宋_GBK" w:cs="方正小标宋_GBK"/>
          <w:sz w:val="44"/>
          <w:szCs w:val="44"/>
          <w:lang w:eastAsia="zh-CN"/>
        </w:rPr>
        <w:t>）</w:t>
      </w:r>
    </w:p>
    <w:p w14:paraId="7D36B9DD">
      <w:pPr>
        <w:ind w:firstLine="640" w:firstLineChars="200"/>
        <w:rPr>
          <w:rFonts w:hint="eastAsia" w:ascii="仿宋_GB2312" w:hAnsi="仿宋_GB2312" w:eastAsia="仿宋_GB2312" w:cs="仿宋_GB2312"/>
          <w:sz w:val="32"/>
          <w:szCs w:val="32"/>
        </w:rPr>
      </w:pPr>
    </w:p>
    <w:p w14:paraId="4FA2A3C3">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为贯彻落实《知识产权强省建设纲要（2021-2025）》（晋发〔2022〕19 号）《山西省“十四五”知识产权保护和运用规划》（晋政发〔2022〕13 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促进山西省知识产权质押融资服务高质量发展实施方案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（晋</w:t>
      </w:r>
      <w:r>
        <w:rPr>
          <w:rFonts w:hint="eastAsia" w:ascii="仿宋_GB2312" w:hAnsi="仿宋_GB2312" w:eastAsia="仿宋_GB2312" w:cs="仿宋_GB2312"/>
          <w:sz w:val="32"/>
          <w:szCs w:val="32"/>
          <w:lang w:eastAsia="zh-CN"/>
        </w:rPr>
        <w:t>知</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精神，进一步支持</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知识产权质押融资</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工作，发挥金融促进知识产权价值实现的重要作用，促进</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创新型中小企业发展，</w:t>
      </w:r>
      <w:r>
        <w:rPr>
          <w:rFonts w:hint="eastAsia" w:ascii="仿宋_GB2312" w:hAnsi="仿宋_GB2312" w:eastAsia="仿宋_GB2312" w:cs="仿宋_GB2312"/>
          <w:sz w:val="32"/>
          <w:szCs w:val="32"/>
          <w:lang w:eastAsia="zh-CN"/>
        </w:rPr>
        <w:t>打造更优营商环境，</w:t>
      </w:r>
      <w:r>
        <w:rPr>
          <w:rFonts w:hint="eastAsia" w:ascii="仿宋_GB2312" w:hAnsi="仿宋_GB2312" w:eastAsia="仿宋_GB2312" w:cs="仿宋_GB2312"/>
          <w:sz w:val="32"/>
          <w:szCs w:val="32"/>
        </w:rPr>
        <w:t>特制定本方案。</w:t>
      </w:r>
    </w:p>
    <w:p w14:paraId="6FDDD4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24"/>
        </w:rPr>
      </w:pPr>
      <w:r>
        <w:rPr>
          <w:rFonts w:hint="eastAsia" w:ascii="仿宋_GB2312" w:hAnsi="仿宋_GB2312" w:eastAsia="仿宋_GB2312" w:cs="仿宋_GB2312"/>
          <w:b/>
          <w:bCs/>
          <w:i w:val="0"/>
          <w:iCs w:val="0"/>
          <w:caps w:val="0"/>
          <w:color w:val="333333"/>
          <w:spacing w:val="0"/>
          <w:sz w:val="32"/>
          <w:szCs w:val="24"/>
          <w:shd w:val="clear" w:color="auto" w:fill="FFFFFF"/>
        </w:rPr>
        <w:t>一、建立多方协同推进工作机制</w:t>
      </w:r>
    </w:p>
    <w:p w14:paraId="18A3D2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44"/>
          <w:szCs w:val="44"/>
        </w:rPr>
      </w:pPr>
      <w:r>
        <w:rPr>
          <w:rFonts w:hint="eastAsia" w:ascii="仿宋_GB2312" w:hAnsi="仿宋_GB2312" w:eastAsia="仿宋_GB2312" w:cs="仿宋_GB2312"/>
          <w:i w:val="0"/>
          <w:iCs w:val="0"/>
          <w:caps w:val="0"/>
          <w:color w:val="333333"/>
          <w:spacing w:val="0"/>
          <w:sz w:val="32"/>
          <w:szCs w:val="24"/>
          <w:shd w:val="clear" w:color="auto" w:fill="FFFFFF"/>
        </w:rPr>
        <w:t>　　建立完善知识产权</w:t>
      </w:r>
      <w:r>
        <w:rPr>
          <w:rFonts w:hint="eastAsia" w:ascii="仿宋_GB2312" w:hAnsi="仿宋_GB2312" w:eastAsia="仿宋_GB2312" w:cs="仿宋_GB2312"/>
          <w:i w:val="0"/>
          <w:iCs w:val="0"/>
          <w:caps w:val="0"/>
          <w:color w:val="333333"/>
          <w:spacing w:val="0"/>
          <w:sz w:val="32"/>
          <w:szCs w:val="24"/>
          <w:shd w:val="clear" w:color="auto" w:fill="FFFFFF"/>
          <w:lang w:eastAsia="zh-CN"/>
        </w:rPr>
        <w:t>质押融资</w:t>
      </w:r>
      <w:r>
        <w:rPr>
          <w:rFonts w:hint="eastAsia" w:ascii="仿宋_GB2312" w:hAnsi="仿宋_GB2312" w:eastAsia="仿宋_GB2312" w:cs="仿宋_GB2312"/>
          <w:i w:val="0"/>
          <w:iCs w:val="0"/>
          <w:caps w:val="0"/>
          <w:color w:val="333333"/>
          <w:spacing w:val="0"/>
          <w:sz w:val="32"/>
          <w:szCs w:val="24"/>
          <w:shd w:val="clear" w:color="auto" w:fill="FFFFFF"/>
        </w:rPr>
        <w:t>协调联动和综合服务机制，共同推动知识产权</w:t>
      </w:r>
      <w:r>
        <w:rPr>
          <w:rFonts w:hint="eastAsia" w:ascii="仿宋_GB2312" w:hAnsi="仿宋_GB2312" w:eastAsia="仿宋_GB2312" w:cs="仿宋_GB2312"/>
          <w:i w:val="0"/>
          <w:iCs w:val="0"/>
          <w:caps w:val="0"/>
          <w:color w:val="333333"/>
          <w:spacing w:val="0"/>
          <w:sz w:val="32"/>
          <w:szCs w:val="24"/>
          <w:shd w:val="clear" w:color="auto" w:fill="FFFFFF"/>
          <w:lang w:eastAsia="zh-CN"/>
        </w:rPr>
        <w:t>质押融资</w:t>
      </w:r>
      <w:r>
        <w:rPr>
          <w:rFonts w:hint="eastAsia" w:ascii="仿宋_GB2312" w:hAnsi="仿宋_GB2312" w:eastAsia="仿宋_GB2312" w:cs="仿宋_GB2312"/>
          <w:i w:val="0"/>
          <w:iCs w:val="0"/>
          <w:caps w:val="0"/>
          <w:color w:val="333333"/>
          <w:spacing w:val="0"/>
          <w:sz w:val="32"/>
          <w:szCs w:val="24"/>
          <w:shd w:val="clear" w:color="auto" w:fill="FFFFFF"/>
        </w:rPr>
        <w:t>相关支持政策的制定和实施工作。推进跨部门知识产权质押融资等金融数据共享，强化政银企合作，完善政府与金融机构间质押企业白名单双向推送机制，实现知识产权质押融资等金融数据信息互通。构建政府、企业、金融机构等多方主体参与</w:t>
      </w:r>
      <w:r>
        <w:rPr>
          <w:rFonts w:hint="eastAsia" w:ascii="仿宋_GB2312" w:hAnsi="仿宋_GB2312" w:eastAsia="仿宋_GB2312" w:cs="仿宋_GB2312"/>
          <w:i w:val="0"/>
          <w:iCs w:val="0"/>
          <w:caps w:val="0"/>
          <w:color w:val="333333"/>
          <w:spacing w:val="0"/>
          <w:sz w:val="32"/>
          <w:szCs w:val="24"/>
          <w:shd w:val="clear" w:color="auto" w:fill="FFFFFF"/>
          <w:lang w:eastAsia="zh-CN"/>
        </w:rPr>
        <w:t>的</w:t>
      </w:r>
      <w:r>
        <w:rPr>
          <w:rFonts w:hint="eastAsia" w:ascii="仿宋_GB2312" w:hAnsi="仿宋_GB2312" w:eastAsia="仿宋_GB2312" w:cs="仿宋_GB2312"/>
          <w:i w:val="0"/>
          <w:iCs w:val="0"/>
          <w:caps w:val="0"/>
          <w:color w:val="333333"/>
          <w:spacing w:val="0"/>
          <w:sz w:val="32"/>
          <w:szCs w:val="24"/>
          <w:shd w:val="clear" w:color="auto" w:fill="FFFFFF"/>
        </w:rPr>
        <w:t>知识产权</w:t>
      </w:r>
      <w:r>
        <w:rPr>
          <w:rFonts w:hint="eastAsia" w:ascii="仿宋_GB2312" w:hAnsi="仿宋_GB2312" w:eastAsia="仿宋_GB2312" w:cs="仿宋_GB2312"/>
          <w:i w:val="0"/>
          <w:iCs w:val="0"/>
          <w:caps w:val="0"/>
          <w:color w:val="333333"/>
          <w:spacing w:val="0"/>
          <w:sz w:val="32"/>
          <w:szCs w:val="24"/>
          <w:shd w:val="clear" w:color="auto" w:fill="FFFFFF"/>
          <w:lang w:eastAsia="zh-CN"/>
        </w:rPr>
        <w:t>质押融资</w:t>
      </w:r>
      <w:r>
        <w:rPr>
          <w:rFonts w:hint="eastAsia" w:ascii="仿宋_GB2312" w:hAnsi="仿宋_GB2312" w:eastAsia="仿宋_GB2312" w:cs="仿宋_GB2312"/>
          <w:i w:val="0"/>
          <w:iCs w:val="0"/>
          <w:caps w:val="0"/>
          <w:color w:val="333333"/>
          <w:spacing w:val="0"/>
          <w:sz w:val="32"/>
          <w:szCs w:val="24"/>
          <w:shd w:val="clear" w:color="auto" w:fill="FFFFFF"/>
        </w:rPr>
        <w:t>协作机制。各部门要充分利用</w:t>
      </w:r>
      <w:r>
        <w:rPr>
          <w:rFonts w:hint="eastAsia" w:ascii="仿宋_GB2312" w:hAnsi="仿宋_GB2312" w:eastAsia="仿宋_GB2312" w:cs="仿宋_GB2312"/>
          <w:i w:val="0"/>
          <w:iCs w:val="0"/>
          <w:caps w:val="0"/>
          <w:color w:val="333333"/>
          <w:spacing w:val="0"/>
          <w:sz w:val="32"/>
          <w:szCs w:val="24"/>
          <w:shd w:val="clear" w:color="auto" w:fill="FFFFFF"/>
          <w:lang w:eastAsia="zh-CN"/>
        </w:rPr>
        <w:t>各类知识产权金融服务</w:t>
      </w:r>
      <w:r>
        <w:rPr>
          <w:rFonts w:hint="eastAsia" w:ascii="仿宋_GB2312" w:hAnsi="仿宋_GB2312" w:eastAsia="仿宋_GB2312" w:cs="仿宋_GB2312"/>
          <w:i w:val="0"/>
          <w:iCs w:val="0"/>
          <w:caps w:val="0"/>
          <w:color w:val="333333"/>
          <w:spacing w:val="0"/>
          <w:sz w:val="32"/>
          <w:szCs w:val="24"/>
          <w:shd w:val="clear" w:color="auto" w:fill="FFFFFF"/>
        </w:rPr>
        <w:t>平台、知识产权质押信息平台、</w:t>
      </w:r>
      <w:r>
        <w:rPr>
          <w:rFonts w:hint="eastAsia" w:ascii="仿宋_GB2312" w:hAnsi="仿宋_GB2312" w:eastAsia="仿宋_GB2312" w:cs="仿宋_GB2312"/>
          <w:i w:val="0"/>
          <w:iCs w:val="0"/>
          <w:caps w:val="0"/>
          <w:color w:val="auto"/>
          <w:spacing w:val="0"/>
          <w:sz w:val="32"/>
          <w:szCs w:val="24"/>
          <w:shd w:val="clear" w:color="auto" w:fill="FFFFFF"/>
        </w:rPr>
        <w:t>融资信用服务平台</w:t>
      </w:r>
      <w:r>
        <w:rPr>
          <w:rFonts w:hint="eastAsia" w:ascii="仿宋_GB2312" w:hAnsi="仿宋_GB2312" w:eastAsia="仿宋_GB2312" w:cs="仿宋_GB2312"/>
          <w:i w:val="0"/>
          <w:iCs w:val="0"/>
          <w:caps w:val="0"/>
          <w:color w:val="333333"/>
          <w:spacing w:val="0"/>
          <w:sz w:val="32"/>
          <w:szCs w:val="24"/>
          <w:shd w:val="clear" w:color="auto" w:fill="FFFFFF"/>
        </w:rPr>
        <w:t>等资源，以信用、知识产权等各类数据为基础，建立上下联动、总分结合的授信白名单筛选机制。</w:t>
      </w:r>
    </w:p>
    <w:p w14:paraId="09B9C5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24"/>
        </w:rPr>
      </w:pPr>
      <w:r>
        <w:rPr>
          <w:rFonts w:hint="eastAsia" w:ascii="仿宋_GB2312" w:hAnsi="仿宋_GB2312" w:eastAsia="仿宋_GB2312" w:cs="仿宋_GB2312"/>
          <w:i w:val="0"/>
          <w:iCs w:val="0"/>
          <w:caps w:val="0"/>
          <w:color w:val="333333"/>
          <w:spacing w:val="0"/>
          <w:sz w:val="32"/>
          <w:szCs w:val="24"/>
          <w:shd w:val="clear" w:color="auto" w:fill="FFFFFF"/>
        </w:rPr>
        <w:t>　　</w:t>
      </w:r>
      <w:r>
        <w:rPr>
          <w:rFonts w:hint="eastAsia" w:ascii="仿宋_GB2312" w:hAnsi="仿宋_GB2312" w:eastAsia="仿宋_GB2312" w:cs="仿宋_GB2312"/>
          <w:b/>
          <w:bCs/>
          <w:i w:val="0"/>
          <w:iCs w:val="0"/>
          <w:caps w:val="0"/>
          <w:color w:val="333333"/>
          <w:spacing w:val="0"/>
          <w:sz w:val="32"/>
          <w:szCs w:val="24"/>
          <w:shd w:val="clear" w:color="auto" w:fill="FFFFFF"/>
        </w:rPr>
        <w:t>二、鼓励创新知识产权</w:t>
      </w:r>
      <w:r>
        <w:rPr>
          <w:rFonts w:hint="eastAsia" w:ascii="仿宋_GB2312" w:hAnsi="仿宋_GB2312" w:eastAsia="仿宋_GB2312" w:cs="仿宋_GB2312"/>
          <w:b/>
          <w:bCs/>
          <w:i w:val="0"/>
          <w:iCs w:val="0"/>
          <w:caps w:val="0"/>
          <w:color w:val="333333"/>
          <w:spacing w:val="0"/>
          <w:sz w:val="32"/>
          <w:szCs w:val="24"/>
          <w:shd w:val="clear" w:color="auto" w:fill="FFFFFF"/>
          <w:lang w:eastAsia="zh-CN"/>
        </w:rPr>
        <w:t>质押融资</w:t>
      </w:r>
      <w:r>
        <w:rPr>
          <w:rFonts w:hint="eastAsia" w:ascii="仿宋_GB2312" w:hAnsi="仿宋_GB2312" w:eastAsia="仿宋_GB2312" w:cs="仿宋_GB2312"/>
          <w:b/>
          <w:bCs/>
          <w:i w:val="0"/>
          <w:iCs w:val="0"/>
          <w:caps w:val="0"/>
          <w:color w:val="333333"/>
          <w:spacing w:val="0"/>
          <w:sz w:val="32"/>
          <w:szCs w:val="24"/>
          <w:shd w:val="clear" w:color="auto" w:fill="FFFFFF"/>
        </w:rPr>
        <w:t>产品和服务</w:t>
      </w:r>
    </w:p>
    <w:p w14:paraId="55EFF1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24"/>
        </w:rPr>
      </w:pPr>
      <w:r>
        <w:rPr>
          <w:rFonts w:hint="eastAsia" w:ascii="仿宋_GB2312" w:hAnsi="仿宋_GB2312" w:eastAsia="仿宋_GB2312" w:cs="仿宋_GB2312"/>
          <w:i w:val="0"/>
          <w:iCs w:val="0"/>
          <w:caps w:val="0"/>
          <w:color w:val="333333"/>
          <w:spacing w:val="0"/>
          <w:sz w:val="32"/>
          <w:szCs w:val="24"/>
          <w:shd w:val="clear" w:color="auto" w:fill="FFFFFF"/>
        </w:rPr>
        <w:t>　　</w:t>
      </w:r>
      <w:r>
        <w:rPr>
          <w:rFonts w:hint="eastAsia" w:ascii="仿宋_GB2312" w:hAnsi="仿宋_GB2312" w:eastAsia="仿宋_GB2312" w:cs="仿宋_GB2312"/>
          <w:i w:val="0"/>
          <w:iCs w:val="0"/>
          <w:caps w:val="0"/>
          <w:color w:val="333333"/>
          <w:spacing w:val="0"/>
          <w:sz w:val="32"/>
          <w:szCs w:val="24"/>
          <w:shd w:val="clear" w:color="auto" w:fill="FFFFFF"/>
          <w:lang w:eastAsia="zh-CN"/>
        </w:rPr>
        <w:t>积极</w:t>
      </w:r>
      <w:r>
        <w:rPr>
          <w:rFonts w:hint="eastAsia" w:ascii="仿宋_GB2312" w:hAnsi="仿宋_GB2312" w:eastAsia="仿宋_GB2312" w:cs="仿宋_GB2312"/>
          <w:i w:val="0"/>
          <w:iCs w:val="0"/>
          <w:caps w:val="0"/>
          <w:color w:val="333333"/>
          <w:spacing w:val="0"/>
          <w:sz w:val="32"/>
          <w:szCs w:val="24"/>
          <w:shd w:val="clear" w:color="auto" w:fill="FFFFFF"/>
        </w:rPr>
        <w:t>探索市场主导的知识产权质押融资等金融新模式，鼓励银行机构拓宽质押担保范围，加快发展知识产权质押融资，</w:t>
      </w:r>
      <w:r>
        <w:rPr>
          <w:rFonts w:hint="eastAsia" w:ascii="仿宋_GB2312" w:hAnsi="仿宋_GB2312" w:eastAsia="仿宋_GB2312" w:cs="仿宋_GB2312"/>
          <w:i w:val="0"/>
          <w:iCs w:val="0"/>
          <w:caps w:val="0"/>
          <w:color w:val="333333"/>
          <w:spacing w:val="0"/>
          <w:sz w:val="32"/>
          <w:szCs w:val="24"/>
          <w:shd w:val="clear" w:color="auto" w:fill="FFFFFF"/>
          <w:lang w:eastAsia="zh-CN"/>
        </w:rPr>
        <w:t>力争实现专利、商标、著作权等知识产权质押融资范围全覆盖，</w:t>
      </w:r>
      <w:r>
        <w:rPr>
          <w:rFonts w:hint="eastAsia" w:ascii="仿宋_GB2312" w:hAnsi="仿宋_GB2312" w:eastAsia="仿宋_GB2312" w:cs="仿宋_GB2312"/>
          <w:i w:val="0"/>
          <w:iCs w:val="0"/>
          <w:caps w:val="0"/>
          <w:color w:val="333333"/>
          <w:spacing w:val="0"/>
          <w:sz w:val="32"/>
          <w:szCs w:val="24"/>
          <w:shd w:val="clear" w:color="auto" w:fill="FFFFFF"/>
        </w:rPr>
        <w:t>在风险可控的前提下扩大知识产权质押贷款规模，重点推动银行扩大知识产权质押融资产品和服务供给。推动保险机构深入开展知识产权保险工作，健全知识产权被侵权损失保险、侵权责任保险等保险服务，有效满足科技型企业</w:t>
      </w:r>
      <w:r>
        <w:rPr>
          <w:rFonts w:hint="eastAsia" w:ascii="仿宋_GB2312" w:hAnsi="仿宋_GB2312" w:eastAsia="仿宋_GB2312" w:cs="仿宋_GB2312"/>
          <w:i w:val="0"/>
          <w:iCs w:val="0"/>
          <w:caps w:val="0"/>
          <w:color w:val="333333"/>
          <w:spacing w:val="0"/>
          <w:sz w:val="32"/>
          <w:szCs w:val="24"/>
          <w:shd w:val="clear" w:color="auto" w:fill="FFFFFF"/>
          <w:lang w:eastAsia="zh-CN"/>
        </w:rPr>
        <w:t>全</w:t>
      </w:r>
      <w:r>
        <w:rPr>
          <w:rFonts w:hint="eastAsia" w:ascii="仿宋_GB2312" w:hAnsi="仿宋_GB2312" w:eastAsia="仿宋_GB2312" w:cs="仿宋_GB2312"/>
          <w:i w:val="0"/>
          <w:iCs w:val="0"/>
          <w:caps w:val="0"/>
          <w:color w:val="333333"/>
          <w:spacing w:val="0"/>
          <w:sz w:val="32"/>
          <w:szCs w:val="24"/>
          <w:shd w:val="clear" w:color="auto" w:fill="FFFFFF"/>
        </w:rPr>
        <w:t>生命周期风险保障需求。</w:t>
      </w:r>
    </w:p>
    <w:p w14:paraId="406B41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24"/>
        </w:rPr>
      </w:pPr>
      <w:r>
        <w:rPr>
          <w:rFonts w:hint="eastAsia" w:ascii="仿宋_GB2312" w:hAnsi="仿宋_GB2312" w:eastAsia="仿宋_GB2312" w:cs="仿宋_GB2312"/>
          <w:i w:val="0"/>
          <w:iCs w:val="0"/>
          <w:caps w:val="0"/>
          <w:color w:val="333333"/>
          <w:spacing w:val="0"/>
          <w:sz w:val="32"/>
          <w:szCs w:val="24"/>
          <w:shd w:val="clear" w:color="auto" w:fill="FFFFFF"/>
        </w:rPr>
        <w:t>　　</w:t>
      </w:r>
      <w:r>
        <w:rPr>
          <w:rFonts w:hint="eastAsia" w:ascii="仿宋_GB2312" w:hAnsi="仿宋_GB2312" w:eastAsia="仿宋_GB2312" w:cs="仿宋_GB2312"/>
          <w:b/>
          <w:bCs/>
          <w:i w:val="0"/>
          <w:iCs w:val="0"/>
          <w:caps w:val="0"/>
          <w:color w:val="333333"/>
          <w:spacing w:val="0"/>
          <w:sz w:val="32"/>
          <w:szCs w:val="24"/>
          <w:shd w:val="clear" w:color="auto" w:fill="FFFFFF"/>
        </w:rPr>
        <w:t>三、打造知识产权质押融资快速通道</w:t>
      </w:r>
    </w:p>
    <w:p w14:paraId="343F06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24"/>
          <w:shd w:val="clear" w:color="auto" w:fill="FFFFFF"/>
        </w:rPr>
      </w:pPr>
      <w:r>
        <w:rPr>
          <w:rFonts w:hint="eastAsia" w:ascii="仿宋_GB2312" w:hAnsi="仿宋_GB2312" w:eastAsia="仿宋_GB2312" w:cs="仿宋_GB2312"/>
          <w:i w:val="0"/>
          <w:iCs w:val="0"/>
          <w:caps w:val="0"/>
          <w:color w:val="333333"/>
          <w:spacing w:val="0"/>
          <w:sz w:val="32"/>
          <w:szCs w:val="24"/>
          <w:shd w:val="clear" w:color="auto" w:fill="FFFFFF"/>
        </w:rPr>
        <w:t>　　全面推进</w:t>
      </w:r>
      <w:r>
        <w:rPr>
          <w:rFonts w:hint="eastAsia" w:ascii="仿宋_GB2312" w:hAnsi="仿宋_GB2312" w:eastAsia="仿宋_GB2312" w:cs="仿宋_GB2312"/>
          <w:i w:val="0"/>
          <w:iCs w:val="0"/>
          <w:caps w:val="0"/>
          <w:color w:val="333333"/>
          <w:spacing w:val="0"/>
          <w:sz w:val="32"/>
          <w:szCs w:val="24"/>
          <w:shd w:val="clear" w:color="auto" w:fill="FFFFFF"/>
          <w:lang w:eastAsia="zh-CN"/>
        </w:rPr>
        <w:t>晋中市</w:t>
      </w:r>
      <w:r>
        <w:rPr>
          <w:rFonts w:hint="eastAsia" w:ascii="仿宋_GB2312" w:hAnsi="仿宋_GB2312" w:eastAsia="仿宋_GB2312" w:cs="仿宋_GB2312"/>
          <w:i w:val="0"/>
          <w:iCs w:val="0"/>
          <w:caps w:val="0"/>
          <w:color w:val="333333"/>
          <w:spacing w:val="0"/>
          <w:sz w:val="32"/>
          <w:szCs w:val="24"/>
          <w:shd w:val="clear" w:color="auto" w:fill="FFFFFF"/>
        </w:rPr>
        <w:t>银行业金融机构知识产权质押登记线上无纸化试点工作，有效提升知识产权质押登记效率。鼓励金融机构进一步优化知识产权质押融资流程，提高审贷效率。探索汇集知识产权质押融资全环节在内的各类相关机构服务资源，构建“贷前有辅导，贷时有选择，贷中有监测，贷后有补贴”的知识产权</w:t>
      </w:r>
      <w:r>
        <w:rPr>
          <w:rFonts w:hint="eastAsia" w:ascii="仿宋_GB2312" w:hAnsi="仿宋_GB2312" w:eastAsia="仿宋_GB2312" w:cs="仿宋_GB2312"/>
          <w:i w:val="0"/>
          <w:iCs w:val="0"/>
          <w:caps w:val="0"/>
          <w:color w:val="333333"/>
          <w:spacing w:val="0"/>
          <w:sz w:val="32"/>
          <w:szCs w:val="24"/>
          <w:shd w:val="clear" w:color="auto" w:fill="FFFFFF"/>
          <w:lang w:eastAsia="zh-CN"/>
        </w:rPr>
        <w:t>质押融资</w:t>
      </w:r>
      <w:r>
        <w:rPr>
          <w:rFonts w:hint="eastAsia" w:ascii="仿宋_GB2312" w:hAnsi="仿宋_GB2312" w:eastAsia="仿宋_GB2312" w:cs="仿宋_GB2312"/>
          <w:i w:val="0"/>
          <w:iCs w:val="0"/>
          <w:caps w:val="0"/>
          <w:color w:val="333333"/>
          <w:spacing w:val="0"/>
          <w:sz w:val="32"/>
          <w:szCs w:val="24"/>
          <w:shd w:val="clear" w:color="auto" w:fill="FFFFFF"/>
        </w:rPr>
        <w:t>全链条服务体系，实现“一站式”服务。　</w:t>
      </w:r>
    </w:p>
    <w:p w14:paraId="6784DC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24"/>
        </w:rPr>
      </w:pPr>
      <w:r>
        <w:rPr>
          <w:rFonts w:hint="eastAsia" w:ascii="仿宋_GB2312" w:hAnsi="仿宋_GB2312" w:eastAsia="仿宋_GB2312" w:cs="仿宋_GB2312"/>
          <w:b/>
          <w:bCs/>
          <w:i w:val="0"/>
          <w:iCs w:val="0"/>
          <w:caps w:val="0"/>
          <w:color w:val="333333"/>
          <w:spacing w:val="0"/>
          <w:sz w:val="32"/>
          <w:szCs w:val="24"/>
          <w:shd w:val="clear" w:color="auto" w:fill="FFFFFF"/>
          <w:lang w:eastAsia="zh-CN"/>
        </w:rPr>
        <w:t>四</w:t>
      </w:r>
      <w:r>
        <w:rPr>
          <w:rFonts w:hint="eastAsia" w:ascii="仿宋_GB2312" w:hAnsi="仿宋_GB2312" w:eastAsia="仿宋_GB2312" w:cs="仿宋_GB2312"/>
          <w:b/>
          <w:bCs/>
          <w:i w:val="0"/>
          <w:iCs w:val="0"/>
          <w:caps w:val="0"/>
          <w:color w:val="333333"/>
          <w:spacing w:val="0"/>
          <w:sz w:val="32"/>
          <w:szCs w:val="24"/>
          <w:shd w:val="clear" w:color="auto" w:fill="FFFFFF"/>
        </w:rPr>
        <w:t>、降低知识产权质押融资成本</w:t>
      </w:r>
    </w:p>
    <w:p w14:paraId="0044D5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24"/>
          <w:shd w:val="clear" w:color="auto" w:fill="FFFFFF"/>
          <w:lang w:eastAsia="zh-CN"/>
        </w:rPr>
      </w:pPr>
      <w:r>
        <w:rPr>
          <w:rFonts w:hint="eastAsia" w:ascii="仿宋_GB2312" w:hAnsi="仿宋_GB2312" w:eastAsia="仿宋_GB2312" w:cs="仿宋_GB2312"/>
          <w:i w:val="0"/>
          <w:iCs w:val="0"/>
          <w:caps w:val="0"/>
          <w:color w:val="333333"/>
          <w:spacing w:val="0"/>
          <w:sz w:val="32"/>
          <w:szCs w:val="24"/>
          <w:shd w:val="clear" w:color="auto" w:fill="FFFFFF"/>
        </w:rPr>
        <w:t>支持符合条件的银行机构探索开展知识产权内部评估，逐步建立和完善知识产权内部评估体系，加强内部风险评估、资产评估能力建设。支持</w:t>
      </w:r>
      <w:r>
        <w:rPr>
          <w:rFonts w:hint="eastAsia" w:ascii="仿宋_GB2312" w:hAnsi="仿宋_GB2312" w:eastAsia="仿宋_GB2312" w:cs="仿宋_GB2312"/>
          <w:i w:val="0"/>
          <w:iCs w:val="0"/>
          <w:caps w:val="0"/>
          <w:color w:val="333333"/>
          <w:spacing w:val="0"/>
          <w:sz w:val="32"/>
          <w:szCs w:val="24"/>
          <w:shd w:val="clear" w:color="auto" w:fill="FFFFFF"/>
          <w:lang w:eastAsia="zh-CN"/>
        </w:rPr>
        <w:t>晋中</w:t>
      </w:r>
      <w:r>
        <w:rPr>
          <w:rFonts w:hint="eastAsia" w:ascii="仿宋_GB2312" w:hAnsi="仿宋_GB2312" w:eastAsia="仿宋_GB2312" w:cs="仿宋_GB2312"/>
          <w:i w:val="0"/>
          <w:iCs w:val="0"/>
          <w:caps w:val="0"/>
          <w:color w:val="333333"/>
          <w:spacing w:val="0"/>
          <w:sz w:val="32"/>
          <w:szCs w:val="24"/>
          <w:shd w:val="clear" w:color="auto" w:fill="FFFFFF"/>
        </w:rPr>
        <w:t>重点产业链企业利用</w:t>
      </w:r>
      <w:r>
        <w:rPr>
          <w:rFonts w:hint="eastAsia" w:ascii="仿宋_GB2312" w:hAnsi="仿宋_GB2312" w:eastAsia="仿宋_GB2312" w:cs="仿宋_GB2312"/>
          <w:i w:val="0"/>
          <w:iCs w:val="0"/>
          <w:caps w:val="0"/>
          <w:color w:val="333333"/>
          <w:spacing w:val="0"/>
          <w:sz w:val="32"/>
          <w:szCs w:val="24"/>
          <w:shd w:val="clear" w:color="auto" w:fill="FFFFFF"/>
          <w:lang w:eastAsia="zh-CN"/>
        </w:rPr>
        <w:t>专利、商标、著作权以及地理标志和数据</w:t>
      </w:r>
      <w:r>
        <w:rPr>
          <w:rFonts w:hint="eastAsia" w:ascii="仿宋_GB2312" w:hAnsi="仿宋_GB2312" w:eastAsia="仿宋_GB2312" w:cs="仿宋_GB2312"/>
          <w:i w:val="0"/>
          <w:iCs w:val="0"/>
          <w:caps w:val="0"/>
          <w:color w:val="333333"/>
          <w:spacing w:val="0"/>
          <w:sz w:val="32"/>
          <w:szCs w:val="24"/>
          <w:shd w:val="clear" w:color="auto" w:fill="FFFFFF"/>
        </w:rPr>
        <w:t>知识产权实现融资。</w:t>
      </w:r>
      <w:r>
        <w:rPr>
          <w:rFonts w:hint="eastAsia" w:ascii="仿宋_GB2312" w:hAnsi="仿宋_GB2312" w:eastAsia="仿宋_GB2312" w:cs="仿宋_GB2312"/>
          <w:i w:val="0"/>
          <w:iCs w:val="0"/>
          <w:caps w:val="0"/>
          <w:color w:val="333333"/>
          <w:spacing w:val="0"/>
          <w:sz w:val="32"/>
          <w:szCs w:val="24"/>
          <w:shd w:val="clear" w:color="auto" w:fill="FFFFFF"/>
          <w:lang w:eastAsia="zh-CN"/>
        </w:rPr>
        <w:t>对于符合条件并获得银行知识产权质押贷款的企业给予一定比例的贴息补助。对其他符合知识产权质押融资补助条件评估费、担保费以及保险等费用给予一定比例的补贴。</w:t>
      </w:r>
    </w:p>
    <w:p w14:paraId="379FD9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24"/>
        </w:rPr>
      </w:pPr>
      <w:r>
        <w:rPr>
          <w:rFonts w:hint="eastAsia" w:ascii="仿宋_GB2312" w:hAnsi="仿宋_GB2312" w:eastAsia="仿宋_GB2312" w:cs="仿宋_GB2312"/>
          <w:b/>
          <w:bCs/>
          <w:i w:val="0"/>
          <w:iCs w:val="0"/>
          <w:caps w:val="0"/>
          <w:color w:val="333333"/>
          <w:spacing w:val="0"/>
          <w:sz w:val="32"/>
          <w:szCs w:val="24"/>
          <w:shd w:val="clear" w:color="auto" w:fill="FFFFFF"/>
          <w:lang w:eastAsia="zh-CN"/>
        </w:rPr>
        <w:t>五</w:t>
      </w:r>
      <w:r>
        <w:rPr>
          <w:rFonts w:hint="eastAsia" w:ascii="仿宋_GB2312" w:hAnsi="仿宋_GB2312" w:eastAsia="仿宋_GB2312" w:cs="仿宋_GB2312"/>
          <w:b/>
          <w:bCs/>
          <w:i w:val="0"/>
          <w:iCs w:val="0"/>
          <w:caps w:val="0"/>
          <w:color w:val="333333"/>
          <w:spacing w:val="0"/>
          <w:sz w:val="32"/>
          <w:szCs w:val="24"/>
          <w:shd w:val="clear" w:color="auto" w:fill="FFFFFF"/>
        </w:rPr>
        <w:t>、</w:t>
      </w:r>
      <w:r>
        <w:rPr>
          <w:rFonts w:hint="eastAsia" w:ascii="仿宋_GB2312" w:hAnsi="仿宋_GB2312" w:eastAsia="仿宋_GB2312" w:cs="仿宋_GB2312"/>
          <w:b/>
          <w:bCs/>
          <w:i w:val="0"/>
          <w:iCs w:val="0"/>
          <w:caps w:val="0"/>
          <w:color w:val="333333"/>
          <w:spacing w:val="0"/>
          <w:sz w:val="32"/>
          <w:szCs w:val="24"/>
          <w:shd w:val="clear" w:color="auto" w:fill="FFFFFF"/>
          <w:lang w:eastAsia="zh-CN"/>
        </w:rPr>
        <w:t>建立</w:t>
      </w:r>
      <w:r>
        <w:rPr>
          <w:rFonts w:hint="eastAsia" w:ascii="仿宋_GB2312" w:hAnsi="仿宋_GB2312" w:eastAsia="仿宋_GB2312" w:cs="仿宋_GB2312"/>
          <w:b/>
          <w:bCs/>
          <w:i w:val="0"/>
          <w:iCs w:val="0"/>
          <w:caps w:val="0"/>
          <w:color w:val="333333"/>
          <w:spacing w:val="0"/>
          <w:sz w:val="32"/>
          <w:szCs w:val="24"/>
          <w:shd w:val="clear" w:color="auto" w:fill="FFFFFF"/>
        </w:rPr>
        <w:t>知识产权金融风险补偿和质物处置机制</w:t>
      </w:r>
    </w:p>
    <w:p w14:paraId="6429D3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65"/>
        <w:jc w:val="both"/>
        <w:textAlignment w:val="auto"/>
        <w:rPr>
          <w:rFonts w:hint="eastAsia" w:ascii="仿宋_GB2312" w:hAnsi="仿宋_GB2312" w:eastAsia="仿宋_GB2312" w:cs="仿宋_GB2312"/>
          <w:i w:val="0"/>
          <w:iCs w:val="0"/>
          <w:caps w:val="0"/>
          <w:color w:val="333333"/>
          <w:spacing w:val="0"/>
          <w:sz w:val="32"/>
          <w:szCs w:val="24"/>
          <w:shd w:val="clear" w:color="auto" w:fill="FFFFFF"/>
        </w:rPr>
      </w:pPr>
      <w:r>
        <w:rPr>
          <w:rFonts w:hint="eastAsia" w:ascii="仿宋_GB2312" w:hAnsi="仿宋_GB2312" w:eastAsia="仿宋_GB2312" w:cs="仿宋_GB2312"/>
          <w:i w:val="0"/>
          <w:iCs w:val="0"/>
          <w:caps w:val="0"/>
          <w:color w:val="333333"/>
          <w:spacing w:val="0"/>
          <w:sz w:val="32"/>
          <w:szCs w:val="24"/>
          <w:shd w:val="clear" w:color="auto" w:fill="FFFFFF"/>
          <w:lang w:eastAsia="zh-CN"/>
        </w:rPr>
        <w:t>探索性地</w:t>
      </w:r>
      <w:r>
        <w:rPr>
          <w:rFonts w:hint="eastAsia" w:ascii="仿宋_GB2312" w:hAnsi="仿宋_GB2312" w:eastAsia="仿宋_GB2312" w:cs="仿宋_GB2312"/>
          <w:i w:val="0"/>
          <w:iCs w:val="0"/>
          <w:caps w:val="0"/>
          <w:color w:val="333333"/>
          <w:spacing w:val="0"/>
          <w:sz w:val="32"/>
          <w:szCs w:val="24"/>
          <w:shd w:val="clear" w:color="auto" w:fill="FFFFFF"/>
        </w:rPr>
        <w:t>建立政府引导的知识产权质押融资风险分担和质物处置机制，综合运用担保、风险补偿基金等方式降低信贷风险。引导和鼓励各类担保机构、保险机构为知识产权质押融资提供担保、保险服务，探索建立多元化知识产权质押融资担保、保险机制。依托知识产权</w:t>
      </w:r>
      <w:r>
        <w:rPr>
          <w:rFonts w:hint="eastAsia" w:ascii="仿宋_GB2312" w:hAnsi="仿宋_GB2312" w:eastAsia="仿宋_GB2312" w:cs="仿宋_GB2312"/>
          <w:i w:val="0"/>
          <w:iCs w:val="0"/>
          <w:caps w:val="0"/>
          <w:color w:val="333333"/>
          <w:spacing w:val="0"/>
          <w:sz w:val="32"/>
          <w:szCs w:val="24"/>
          <w:shd w:val="clear" w:color="auto" w:fill="FFFFFF"/>
          <w:lang w:eastAsia="zh-CN"/>
        </w:rPr>
        <w:t>金融</w:t>
      </w:r>
      <w:r>
        <w:rPr>
          <w:rFonts w:hint="eastAsia" w:ascii="仿宋_GB2312" w:hAnsi="仿宋_GB2312" w:eastAsia="仿宋_GB2312" w:cs="仿宋_GB2312"/>
          <w:i w:val="0"/>
          <w:iCs w:val="0"/>
          <w:caps w:val="0"/>
          <w:color w:val="333333"/>
          <w:spacing w:val="0"/>
          <w:sz w:val="32"/>
          <w:szCs w:val="24"/>
          <w:shd w:val="clear" w:color="auto" w:fill="FFFFFF"/>
        </w:rPr>
        <w:t>服务平台，健全知识产权价值评估和交易规则，拓宽知识产权许可、转让、拍卖、债权转股权等处置路径，便利银行机构等金融机构知识产权质押融资坏账处置。鼓励</w:t>
      </w:r>
      <w:r>
        <w:rPr>
          <w:rFonts w:hint="eastAsia" w:ascii="仿宋_GB2312" w:hAnsi="仿宋_GB2312" w:eastAsia="仿宋_GB2312" w:cs="仿宋_GB2312"/>
          <w:i w:val="0"/>
          <w:iCs w:val="0"/>
          <w:caps w:val="0"/>
          <w:color w:val="auto"/>
          <w:spacing w:val="0"/>
          <w:sz w:val="32"/>
          <w:szCs w:val="24"/>
          <w:shd w:val="clear" w:color="auto" w:fill="FFFFFF"/>
        </w:rPr>
        <w:t>金融资产管理机构</w:t>
      </w:r>
      <w:r>
        <w:rPr>
          <w:rFonts w:hint="eastAsia" w:ascii="仿宋_GB2312" w:hAnsi="仿宋_GB2312" w:eastAsia="仿宋_GB2312" w:cs="仿宋_GB2312"/>
          <w:i w:val="0"/>
          <w:iCs w:val="0"/>
          <w:caps w:val="0"/>
          <w:color w:val="333333"/>
          <w:spacing w:val="0"/>
          <w:sz w:val="32"/>
          <w:szCs w:val="24"/>
          <w:shd w:val="clear" w:color="auto" w:fill="FFFFFF"/>
        </w:rPr>
        <w:t>参与知识产权质押押品处置。</w:t>
      </w:r>
    </w:p>
    <w:p w14:paraId="63300F96">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333333"/>
          <w:spacing w:val="0"/>
          <w:kern w:val="0"/>
          <w:sz w:val="32"/>
          <w:szCs w:val="24"/>
          <w:shd w:val="clear" w:color="auto" w:fill="FFFFFF"/>
          <w:lang w:val="en-US" w:eastAsia="zh-CN" w:bidi="ar-SA"/>
        </w:rPr>
      </w:pPr>
      <w:r>
        <w:rPr>
          <w:rFonts w:hint="eastAsia" w:ascii="仿宋_GB2312" w:hAnsi="仿宋_GB2312" w:eastAsia="仿宋_GB2312" w:cs="仿宋_GB2312"/>
          <w:b/>
          <w:bCs/>
          <w:i w:val="0"/>
          <w:iCs w:val="0"/>
          <w:caps w:val="0"/>
          <w:color w:val="333333"/>
          <w:spacing w:val="0"/>
          <w:kern w:val="0"/>
          <w:sz w:val="32"/>
          <w:szCs w:val="24"/>
          <w:shd w:val="clear" w:color="auto" w:fill="FFFFFF"/>
          <w:lang w:val="en-US" w:eastAsia="zh-CN" w:bidi="ar-SA"/>
        </w:rPr>
        <w:t>六、优化知识产权质押贷款金融服务</w:t>
      </w:r>
    </w:p>
    <w:p w14:paraId="58253F6A">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rPr>
        <w:t>鼓励相关金融机构与各级知识产权管理部门开展合作，优化知识产权质押融资相关的</w:t>
      </w:r>
      <w:r>
        <w:rPr>
          <w:rFonts w:hint="eastAsia" w:ascii="仿宋_GB2312" w:hAnsi="仿宋_GB2312" w:eastAsia="仿宋_GB2312" w:cs="仿宋_GB2312"/>
          <w:color w:val="auto"/>
          <w:sz w:val="32"/>
          <w:szCs w:val="32"/>
          <w:lang w:eastAsia="zh-CN"/>
        </w:rPr>
        <w:t>创</w:t>
      </w:r>
      <w:r>
        <w:rPr>
          <w:rFonts w:hint="eastAsia" w:ascii="仿宋_GB2312" w:hAnsi="仿宋_GB2312" w:eastAsia="仿宋_GB2312" w:cs="仿宋_GB2312"/>
          <w:color w:val="auto"/>
          <w:sz w:val="32"/>
          <w:szCs w:val="32"/>
        </w:rPr>
        <w:t>新服务，在风险可控的前提下扩大知识产权质押贷款规模。</w:t>
      </w:r>
      <w:r>
        <w:rPr>
          <w:rFonts w:hint="eastAsia" w:ascii="仿宋_GB2312" w:hAnsi="仿宋_GB2312" w:eastAsia="仿宋_GB2312" w:cs="仿宋_GB2312"/>
          <w:i w:val="0"/>
          <w:iCs w:val="0"/>
          <w:caps w:val="0"/>
          <w:color w:val="auto"/>
          <w:spacing w:val="0"/>
          <w:sz w:val="32"/>
          <w:szCs w:val="24"/>
          <w:shd w:val="clear" w:color="auto" w:fill="FFFFFF"/>
        </w:rPr>
        <w:t>鼓励金融机构使用以知识产权信息为核心指标的分析工具，并应用到创新产品或服务中。依托各</w:t>
      </w:r>
      <w:r>
        <w:rPr>
          <w:rFonts w:hint="eastAsia" w:ascii="仿宋_GB2312" w:hAnsi="仿宋_GB2312" w:eastAsia="仿宋_GB2312" w:cs="仿宋_GB2312"/>
          <w:i w:val="0"/>
          <w:iCs w:val="0"/>
          <w:caps w:val="0"/>
          <w:color w:val="auto"/>
          <w:spacing w:val="0"/>
          <w:sz w:val="32"/>
          <w:szCs w:val="24"/>
          <w:shd w:val="clear" w:color="auto" w:fill="FFFFFF"/>
          <w:lang w:eastAsia="zh-CN"/>
        </w:rPr>
        <w:t>类</w:t>
      </w:r>
      <w:r>
        <w:rPr>
          <w:rFonts w:hint="eastAsia" w:ascii="仿宋_GB2312" w:hAnsi="仿宋_GB2312" w:eastAsia="仿宋_GB2312" w:cs="仿宋_GB2312"/>
          <w:i w:val="0"/>
          <w:iCs w:val="0"/>
          <w:caps w:val="0"/>
          <w:color w:val="auto"/>
          <w:spacing w:val="0"/>
          <w:sz w:val="32"/>
          <w:szCs w:val="24"/>
          <w:shd w:val="clear" w:color="auto" w:fill="FFFFFF"/>
        </w:rPr>
        <w:t>融资信用服务平台，强化与全国知识产权质押信息平台的衔接，做好信息查询和金融产品汇集展示，为畅通企业融资渠道提供支撑。加强对融资企业的跟踪调查和统计监测，建立企业满意度与金融机构产品改进的良性互动机制，促进金融机构完善和创新相关产品服务。</w:t>
      </w:r>
    </w:p>
    <w:p w14:paraId="0DDAAB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333333"/>
          <w:spacing w:val="0"/>
          <w:sz w:val="32"/>
          <w:szCs w:val="24"/>
        </w:rPr>
      </w:pPr>
      <w:r>
        <w:rPr>
          <w:rFonts w:hint="eastAsia" w:ascii="仿宋_GB2312" w:hAnsi="仿宋_GB2312" w:eastAsia="仿宋_GB2312" w:cs="仿宋_GB2312"/>
          <w:b/>
          <w:bCs/>
          <w:i w:val="0"/>
          <w:iCs w:val="0"/>
          <w:caps w:val="0"/>
          <w:color w:val="333333"/>
          <w:spacing w:val="0"/>
          <w:sz w:val="32"/>
          <w:szCs w:val="24"/>
          <w:shd w:val="clear" w:color="auto" w:fill="FFFFFF"/>
          <w:lang w:eastAsia="zh-CN"/>
        </w:rPr>
        <w:t>七</w:t>
      </w:r>
      <w:r>
        <w:rPr>
          <w:rFonts w:hint="eastAsia" w:ascii="仿宋_GB2312" w:hAnsi="仿宋_GB2312" w:eastAsia="仿宋_GB2312" w:cs="仿宋_GB2312"/>
          <w:b/>
          <w:bCs/>
          <w:i w:val="0"/>
          <w:iCs w:val="0"/>
          <w:caps w:val="0"/>
          <w:color w:val="333333"/>
          <w:spacing w:val="0"/>
          <w:sz w:val="32"/>
          <w:szCs w:val="24"/>
          <w:shd w:val="clear" w:color="auto" w:fill="FFFFFF"/>
        </w:rPr>
        <w:t>、组织知识产权</w:t>
      </w:r>
      <w:r>
        <w:rPr>
          <w:rFonts w:hint="eastAsia" w:ascii="仿宋_GB2312" w:hAnsi="仿宋_GB2312" w:eastAsia="仿宋_GB2312" w:cs="仿宋_GB2312"/>
          <w:b/>
          <w:bCs/>
          <w:i w:val="0"/>
          <w:iCs w:val="0"/>
          <w:caps w:val="0"/>
          <w:color w:val="333333"/>
          <w:spacing w:val="0"/>
          <w:sz w:val="32"/>
          <w:szCs w:val="24"/>
          <w:shd w:val="clear" w:color="auto" w:fill="FFFFFF"/>
          <w:lang w:eastAsia="zh-CN"/>
        </w:rPr>
        <w:t>质押融资</w:t>
      </w:r>
      <w:r>
        <w:rPr>
          <w:rFonts w:hint="eastAsia" w:ascii="仿宋_GB2312" w:hAnsi="仿宋_GB2312" w:eastAsia="仿宋_GB2312" w:cs="仿宋_GB2312"/>
          <w:b/>
          <w:bCs/>
          <w:i w:val="0"/>
          <w:iCs w:val="0"/>
          <w:caps w:val="0"/>
          <w:color w:val="333333"/>
          <w:spacing w:val="0"/>
          <w:sz w:val="32"/>
          <w:szCs w:val="24"/>
          <w:shd w:val="clear" w:color="auto" w:fill="FFFFFF"/>
        </w:rPr>
        <w:t>专项对接和宣传推广</w:t>
      </w:r>
    </w:p>
    <w:p w14:paraId="43C6D642">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24"/>
          <w:shd w:val="clear" w:color="auto" w:fill="FFFFFF"/>
        </w:rPr>
        <w:t>进一步加大政策宣讲、知识产权金融产品推介等工作力度，</w:t>
      </w:r>
      <w:r>
        <w:rPr>
          <w:rFonts w:hint="eastAsia" w:ascii="仿宋_GB2312" w:hAnsi="仿宋_GB2312" w:eastAsia="仿宋_GB2312" w:cs="仿宋_GB2312"/>
          <w:sz w:val="32"/>
          <w:szCs w:val="32"/>
        </w:rPr>
        <w:t>组织开展知识产权质押融资“入园惠企”专项行动，通过政策宣讲、融资产品推介等活动，积极对接辖内有意向通过知识产权质押贷款的企业，开展走访调研，对轻资产、高成长性的中小企业进行针对性指导，通过搭建“政银企保”桥梁，提升政府和金融机构的服务效能和对接成效。</w:t>
      </w:r>
    </w:p>
    <w:p w14:paraId="03F0EA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333333"/>
          <w:spacing w:val="0"/>
          <w:sz w:val="32"/>
          <w:szCs w:val="24"/>
        </w:rPr>
      </w:pPr>
      <w:r>
        <w:rPr>
          <w:rFonts w:hint="eastAsia" w:ascii="仿宋_GB2312" w:hAnsi="仿宋_GB2312" w:eastAsia="仿宋_GB2312" w:cs="仿宋_GB2312"/>
          <w:i w:val="0"/>
          <w:iCs w:val="0"/>
          <w:caps w:val="0"/>
          <w:color w:val="333333"/>
          <w:spacing w:val="0"/>
          <w:sz w:val="32"/>
          <w:szCs w:val="24"/>
          <w:shd w:val="clear" w:color="auto" w:fill="FFFFFF"/>
        </w:rPr>
        <w:t>　　</w:t>
      </w:r>
      <w:r>
        <w:rPr>
          <w:rFonts w:hint="eastAsia" w:ascii="仿宋_GB2312" w:hAnsi="仿宋_GB2312" w:eastAsia="仿宋_GB2312" w:cs="仿宋_GB2312"/>
          <w:b/>
          <w:bCs/>
          <w:i w:val="0"/>
          <w:iCs w:val="0"/>
          <w:caps w:val="0"/>
          <w:color w:val="333333"/>
          <w:spacing w:val="0"/>
          <w:sz w:val="32"/>
          <w:szCs w:val="24"/>
          <w:shd w:val="clear" w:color="auto" w:fill="FFFFFF"/>
          <w:lang w:eastAsia="zh-CN"/>
        </w:rPr>
        <w:t>八</w:t>
      </w:r>
      <w:r>
        <w:rPr>
          <w:rFonts w:hint="eastAsia" w:ascii="仿宋_GB2312" w:hAnsi="仿宋_GB2312" w:eastAsia="仿宋_GB2312" w:cs="仿宋_GB2312"/>
          <w:b/>
          <w:bCs/>
          <w:i w:val="0"/>
          <w:iCs w:val="0"/>
          <w:caps w:val="0"/>
          <w:color w:val="333333"/>
          <w:spacing w:val="0"/>
          <w:sz w:val="32"/>
          <w:szCs w:val="24"/>
          <w:shd w:val="clear" w:color="auto" w:fill="FFFFFF"/>
        </w:rPr>
        <w:t>、加强知识产权金融专业人才培养</w:t>
      </w:r>
    </w:p>
    <w:p w14:paraId="191BEA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24"/>
          <w:shd w:val="clear" w:color="auto" w:fill="FFFFFF"/>
        </w:rPr>
      </w:pPr>
      <w:r>
        <w:rPr>
          <w:rFonts w:hint="eastAsia" w:ascii="仿宋_GB2312" w:hAnsi="仿宋_GB2312" w:eastAsia="仿宋_GB2312" w:cs="仿宋_GB2312"/>
          <w:i w:val="0"/>
          <w:iCs w:val="0"/>
          <w:caps w:val="0"/>
          <w:color w:val="333333"/>
          <w:spacing w:val="0"/>
          <w:sz w:val="32"/>
          <w:szCs w:val="24"/>
          <w:shd w:val="clear" w:color="auto" w:fill="FFFFFF"/>
        </w:rPr>
        <w:t>组织开展知识产权质押融资实务人才培训，引入或培育知识产权交易运营实务人才。组织论坛、沙龙等活动，促进银行、担保公司、知识产权服务机构、企业群体等开展质押融资业务交流，为开展知识产权质押融资的高质量服务提供有效保障。与高校、科研院所配合加强知识产权金融相关教育培训，加强知识产权质押融资人才基础建设。</w:t>
      </w:r>
    </w:p>
    <w:p w14:paraId="42A4E5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24"/>
        </w:rPr>
      </w:pPr>
      <w:r>
        <w:rPr>
          <w:rFonts w:hint="eastAsia" w:ascii="仿宋_GB2312" w:hAnsi="仿宋_GB2312" w:eastAsia="仿宋_GB2312" w:cs="仿宋_GB2312"/>
          <w:b/>
          <w:bCs/>
          <w:i w:val="0"/>
          <w:iCs w:val="0"/>
          <w:caps w:val="0"/>
          <w:color w:val="333333"/>
          <w:spacing w:val="0"/>
          <w:sz w:val="32"/>
          <w:szCs w:val="24"/>
          <w:shd w:val="clear" w:color="auto" w:fill="FFFFFF"/>
          <w:lang w:eastAsia="zh-CN"/>
        </w:rPr>
        <w:t>九</w:t>
      </w:r>
      <w:r>
        <w:rPr>
          <w:rFonts w:hint="eastAsia" w:ascii="仿宋_GB2312" w:hAnsi="仿宋_GB2312" w:eastAsia="仿宋_GB2312" w:cs="仿宋_GB2312"/>
          <w:b/>
          <w:bCs/>
          <w:i w:val="0"/>
          <w:iCs w:val="0"/>
          <w:caps w:val="0"/>
          <w:color w:val="333333"/>
          <w:spacing w:val="0"/>
          <w:sz w:val="32"/>
          <w:szCs w:val="24"/>
          <w:shd w:val="clear" w:color="auto" w:fill="FFFFFF"/>
        </w:rPr>
        <w:t>、强化知识产权质押融资工作保障</w:t>
      </w:r>
    </w:p>
    <w:p w14:paraId="716CE024">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24"/>
          <w:shd w:val="clear" w:color="auto" w:fill="FFFFFF"/>
          <w:lang w:eastAsia="zh-CN"/>
        </w:rPr>
        <w:t>市知识产权</w:t>
      </w:r>
      <w:r>
        <w:rPr>
          <w:rFonts w:hint="eastAsia" w:ascii="仿宋_GB2312" w:hAnsi="仿宋_GB2312" w:eastAsia="仿宋_GB2312" w:cs="仿宋_GB2312"/>
          <w:i w:val="0"/>
          <w:iCs w:val="0"/>
          <w:caps w:val="0"/>
          <w:color w:val="333333"/>
          <w:spacing w:val="0"/>
          <w:sz w:val="32"/>
          <w:szCs w:val="24"/>
          <w:shd w:val="clear" w:color="auto" w:fill="FFFFFF"/>
        </w:rPr>
        <w:t>局</w:t>
      </w:r>
      <w:r>
        <w:rPr>
          <w:rFonts w:hint="eastAsia" w:ascii="仿宋_GB2312" w:hAnsi="仿宋_GB2312" w:eastAsia="仿宋_GB2312" w:cs="仿宋_GB2312"/>
          <w:i w:val="0"/>
          <w:iCs w:val="0"/>
          <w:caps w:val="0"/>
          <w:color w:val="333333"/>
          <w:spacing w:val="0"/>
          <w:sz w:val="32"/>
          <w:szCs w:val="24"/>
          <w:shd w:val="clear" w:color="auto" w:fill="FFFFFF"/>
          <w:lang w:eastAsia="zh-CN"/>
        </w:rPr>
        <w:t>、市委宣传部、市财政局、晋中金融监管分局、</w:t>
      </w:r>
      <w:r>
        <w:rPr>
          <w:rFonts w:hint="eastAsia" w:ascii="仿宋_GB2312" w:hAnsi="仿宋_GB2312" w:eastAsia="仿宋_GB2312" w:cs="仿宋_GB2312"/>
          <w:i w:val="0"/>
          <w:iCs w:val="0"/>
          <w:caps w:val="0"/>
          <w:color w:val="333333"/>
          <w:spacing w:val="0"/>
          <w:sz w:val="32"/>
          <w:szCs w:val="24"/>
          <w:shd w:val="clear" w:color="auto" w:fill="FFFFFF"/>
        </w:rPr>
        <w:t>人行</w:t>
      </w:r>
      <w:r>
        <w:rPr>
          <w:rFonts w:hint="eastAsia" w:ascii="仿宋_GB2312" w:hAnsi="仿宋_GB2312" w:eastAsia="仿宋_GB2312" w:cs="仿宋_GB2312"/>
          <w:i w:val="0"/>
          <w:iCs w:val="0"/>
          <w:caps w:val="0"/>
          <w:color w:val="333333"/>
          <w:spacing w:val="0"/>
          <w:sz w:val="32"/>
          <w:szCs w:val="24"/>
          <w:shd w:val="clear" w:color="auto" w:fill="FFFFFF"/>
          <w:lang w:eastAsia="zh-CN"/>
        </w:rPr>
        <w:t>晋中市分</w:t>
      </w:r>
      <w:r>
        <w:rPr>
          <w:rFonts w:hint="eastAsia" w:ascii="仿宋_GB2312" w:hAnsi="仿宋_GB2312" w:eastAsia="仿宋_GB2312" w:cs="仿宋_GB2312"/>
          <w:i w:val="0"/>
          <w:iCs w:val="0"/>
          <w:caps w:val="0"/>
          <w:color w:val="333333"/>
          <w:spacing w:val="0"/>
          <w:sz w:val="32"/>
          <w:szCs w:val="24"/>
          <w:shd w:val="clear" w:color="auto" w:fill="FFFFFF"/>
        </w:rPr>
        <w:t>行组成</w:t>
      </w:r>
      <w:r>
        <w:rPr>
          <w:rFonts w:hint="eastAsia" w:ascii="仿宋_GB2312" w:hAnsi="仿宋_GB2312" w:eastAsia="仿宋_GB2312" w:cs="仿宋_GB2312"/>
          <w:i w:val="0"/>
          <w:iCs w:val="0"/>
          <w:caps w:val="0"/>
          <w:color w:val="333333"/>
          <w:spacing w:val="0"/>
          <w:sz w:val="32"/>
          <w:szCs w:val="24"/>
          <w:shd w:val="clear" w:color="auto" w:fill="FFFFFF"/>
          <w:lang w:eastAsia="zh-CN"/>
        </w:rPr>
        <w:t>晋中市</w:t>
      </w:r>
      <w:r>
        <w:rPr>
          <w:rFonts w:hint="eastAsia" w:ascii="仿宋_GB2312" w:hAnsi="仿宋_GB2312" w:eastAsia="仿宋_GB2312" w:cs="仿宋_GB2312"/>
          <w:i w:val="0"/>
          <w:iCs w:val="0"/>
          <w:caps w:val="0"/>
          <w:color w:val="333333"/>
          <w:spacing w:val="0"/>
          <w:sz w:val="32"/>
          <w:szCs w:val="24"/>
          <w:shd w:val="clear" w:color="auto" w:fill="FFFFFF"/>
        </w:rPr>
        <w:t>知识产权</w:t>
      </w:r>
      <w:r>
        <w:rPr>
          <w:rFonts w:hint="eastAsia" w:ascii="仿宋_GB2312" w:hAnsi="仿宋_GB2312" w:eastAsia="仿宋_GB2312" w:cs="仿宋_GB2312"/>
          <w:i w:val="0"/>
          <w:iCs w:val="0"/>
          <w:caps w:val="0"/>
          <w:color w:val="333333"/>
          <w:spacing w:val="0"/>
          <w:sz w:val="32"/>
          <w:szCs w:val="24"/>
          <w:shd w:val="clear" w:color="auto" w:fill="FFFFFF"/>
          <w:lang w:eastAsia="zh-CN"/>
        </w:rPr>
        <w:t>质押融资</w:t>
      </w:r>
      <w:r>
        <w:rPr>
          <w:rFonts w:hint="eastAsia" w:ascii="仿宋_GB2312" w:hAnsi="仿宋_GB2312" w:eastAsia="仿宋_GB2312" w:cs="仿宋_GB2312"/>
          <w:i w:val="0"/>
          <w:iCs w:val="0"/>
          <w:caps w:val="0"/>
          <w:color w:val="333333"/>
          <w:spacing w:val="0"/>
          <w:sz w:val="32"/>
          <w:szCs w:val="24"/>
          <w:shd w:val="clear" w:color="auto" w:fill="FFFFFF"/>
        </w:rPr>
        <w:t>高质量发展工作联席会，每年</w:t>
      </w:r>
      <w:r>
        <w:rPr>
          <w:rFonts w:hint="eastAsia" w:ascii="仿宋_GB2312" w:hAnsi="仿宋_GB2312" w:eastAsia="仿宋_GB2312" w:cs="仿宋_GB2312"/>
          <w:i w:val="0"/>
          <w:iCs w:val="0"/>
          <w:caps w:val="0"/>
          <w:color w:val="333333"/>
          <w:spacing w:val="0"/>
          <w:sz w:val="32"/>
          <w:szCs w:val="24"/>
          <w:shd w:val="clear" w:color="auto" w:fill="FFFFFF"/>
          <w:lang w:eastAsia="zh-CN"/>
        </w:rPr>
        <w:t>不</w:t>
      </w:r>
      <w:r>
        <w:rPr>
          <w:rFonts w:hint="eastAsia" w:ascii="仿宋_GB2312" w:hAnsi="仿宋_GB2312" w:eastAsia="仿宋_GB2312" w:cs="仿宋_GB2312"/>
          <w:i w:val="0"/>
          <w:iCs w:val="0"/>
          <w:caps w:val="0"/>
          <w:color w:val="333333"/>
          <w:spacing w:val="0"/>
          <w:sz w:val="32"/>
          <w:szCs w:val="24"/>
          <w:shd w:val="clear" w:color="auto" w:fill="FFFFFF"/>
        </w:rPr>
        <w:t>定期</w:t>
      </w:r>
      <w:r>
        <w:rPr>
          <w:rFonts w:hint="eastAsia" w:ascii="仿宋_GB2312" w:hAnsi="仿宋_GB2312" w:eastAsia="仿宋_GB2312" w:cs="仿宋_GB2312"/>
          <w:i w:val="0"/>
          <w:iCs w:val="0"/>
          <w:caps w:val="0"/>
          <w:color w:val="333333"/>
          <w:spacing w:val="0"/>
          <w:sz w:val="32"/>
          <w:szCs w:val="24"/>
          <w:shd w:val="clear" w:color="auto" w:fill="FFFFFF"/>
          <w:lang w:eastAsia="zh-CN"/>
        </w:rPr>
        <w:t>地</w:t>
      </w:r>
      <w:r>
        <w:rPr>
          <w:rFonts w:hint="eastAsia" w:ascii="仿宋_GB2312" w:hAnsi="仿宋_GB2312" w:eastAsia="仿宋_GB2312" w:cs="仿宋_GB2312"/>
          <w:i w:val="0"/>
          <w:iCs w:val="0"/>
          <w:caps w:val="0"/>
          <w:color w:val="333333"/>
          <w:spacing w:val="0"/>
          <w:sz w:val="32"/>
          <w:szCs w:val="24"/>
          <w:shd w:val="clear" w:color="auto" w:fill="FFFFFF"/>
        </w:rPr>
        <w:t>召开联席会议。联席会</w:t>
      </w:r>
      <w:r>
        <w:rPr>
          <w:rFonts w:hint="eastAsia" w:ascii="仿宋_GB2312" w:hAnsi="仿宋_GB2312" w:eastAsia="仿宋_GB2312" w:cs="仿宋_GB2312"/>
          <w:i w:val="0"/>
          <w:iCs w:val="0"/>
          <w:caps w:val="0"/>
          <w:color w:val="333333"/>
          <w:spacing w:val="0"/>
          <w:sz w:val="32"/>
          <w:szCs w:val="24"/>
          <w:shd w:val="clear" w:color="auto" w:fill="FFFFFF"/>
          <w:lang w:eastAsia="zh-CN"/>
        </w:rPr>
        <w:t>议</w:t>
      </w:r>
      <w:r>
        <w:rPr>
          <w:rFonts w:hint="eastAsia" w:ascii="仿宋_GB2312" w:hAnsi="仿宋_GB2312" w:eastAsia="仿宋_GB2312" w:cs="仿宋_GB2312"/>
          <w:i w:val="0"/>
          <w:iCs w:val="0"/>
          <w:caps w:val="0"/>
          <w:color w:val="333333"/>
          <w:spacing w:val="0"/>
          <w:sz w:val="32"/>
          <w:szCs w:val="24"/>
          <w:shd w:val="clear" w:color="auto" w:fill="FFFFFF"/>
        </w:rPr>
        <w:t>办公室设在</w:t>
      </w:r>
      <w:r>
        <w:rPr>
          <w:rFonts w:hint="eastAsia" w:ascii="仿宋_GB2312" w:hAnsi="仿宋_GB2312" w:eastAsia="仿宋_GB2312" w:cs="仿宋_GB2312"/>
          <w:i w:val="0"/>
          <w:iCs w:val="0"/>
          <w:caps w:val="0"/>
          <w:color w:val="333333"/>
          <w:spacing w:val="0"/>
          <w:sz w:val="32"/>
          <w:szCs w:val="24"/>
          <w:shd w:val="clear" w:color="auto" w:fill="FFFFFF"/>
          <w:lang w:eastAsia="zh-CN"/>
        </w:rPr>
        <w:t>市</w:t>
      </w:r>
      <w:r>
        <w:rPr>
          <w:rFonts w:hint="eastAsia" w:ascii="仿宋_GB2312" w:hAnsi="仿宋_GB2312" w:eastAsia="仿宋_GB2312" w:cs="仿宋_GB2312"/>
          <w:i w:val="0"/>
          <w:iCs w:val="0"/>
          <w:caps w:val="0"/>
          <w:color w:val="333333"/>
          <w:spacing w:val="0"/>
          <w:sz w:val="32"/>
          <w:szCs w:val="24"/>
          <w:shd w:val="clear" w:color="auto" w:fill="FFFFFF"/>
        </w:rPr>
        <w:t>市场监管局。</w:t>
      </w:r>
      <w:r>
        <w:rPr>
          <w:rFonts w:hint="eastAsia" w:ascii="仿宋_GB2312" w:hAnsi="仿宋_GB2312" w:eastAsia="仿宋_GB2312" w:cs="仿宋_GB2312"/>
          <w:i w:val="0"/>
          <w:iCs w:val="0"/>
          <w:caps w:val="0"/>
          <w:color w:val="333333"/>
          <w:spacing w:val="0"/>
          <w:sz w:val="32"/>
          <w:szCs w:val="24"/>
          <w:shd w:val="clear" w:color="auto" w:fill="FFFFFF"/>
          <w:lang w:eastAsia="zh-CN"/>
        </w:rPr>
        <w:t>市</w:t>
      </w:r>
      <w:r>
        <w:rPr>
          <w:rFonts w:hint="eastAsia" w:ascii="仿宋_GB2312" w:hAnsi="仿宋_GB2312" w:eastAsia="仿宋_GB2312" w:cs="仿宋_GB2312"/>
          <w:i w:val="0"/>
          <w:iCs w:val="0"/>
          <w:caps w:val="0"/>
          <w:color w:val="333333"/>
          <w:spacing w:val="0"/>
          <w:sz w:val="32"/>
          <w:szCs w:val="24"/>
          <w:shd w:val="clear" w:color="auto" w:fill="FFFFFF"/>
        </w:rPr>
        <w:t>市场监管局协调推进知识产权</w:t>
      </w:r>
      <w:r>
        <w:rPr>
          <w:rFonts w:hint="eastAsia" w:ascii="仿宋_GB2312" w:hAnsi="仿宋_GB2312" w:eastAsia="仿宋_GB2312" w:cs="仿宋_GB2312"/>
          <w:i w:val="0"/>
          <w:iCs w:val="0"/>
          <w:caps w:val="0"/>
          <w:color w:val="333333"/>
          <w:spacing w:val="0"/>
          <w:sz w:val="32"/>
          <w:szCs w:val="24"/>
          <w:shd w:val="clear" w:color="auto" w:fill="FFFFFF"/>
          <w:lang w:eastAsia="zh-CN"/>
        </w:rPr>
        <w:t>质押融资</w:t>
      </w:r>
      <w:r>
        <w:rPr>
          <w:rFonts w:hint="eastAsia" w:ascii="仿宋_GB2312" w:hAnsi="仿宋_GB2312" w:eastAsia="仿宋_GB2312" w:cs="仿宋_GB2312"/>
          <w:i w:val="0"/>
          <w:iCs w:val="0"/>
          <w:caps w:val="0"/>
          <w:color w:val="333333"/>
          <w:spacing w:val="0"/>
          <w:sz w:val="32"/>
          <w:szCs w:val="24"/>
          <w:shd w:val="clear" w:color="auto" w:fill="FFFFFF"/>
        </w:rPr>
        <w:t>工作，</w:t>
      </w:r>
      <w:r>
        <w:rPr>
          <w:rFonts w:hint="eastAsia" w:ascii="仿宋_GB2312" w:hAnsi="仿宋_GB2312" w:eastAsia="仿宋_GB2312" w:cs="仿宋_GB2312"/>
          <w:i w:val="0"/>
          <w:iCs w:val="0"/>
          <w:caps w:val="0"/>
          <w:color w:val="333333"/>
          <w:spacing w:val="0"/>
          <w:sz w:val="32"/>
          <w:szCs w:val="24"/>
          <w:shd w:val="clear" w:color="auto" w:fill="FFFFFF"/>
          <w:lang w:eastAsia="zh-CN"/>
        </w:rPr>
        <w:t>市财政局</w:t>
      </w:r>
      <w:r>
        <w:rPr>
          <w:rFonts w:hint="eastAsia" w:ascii="仿宋_GB2312" w:hAnsi="仿宋_GB2312" w:eastAsia="仿宋_GB2312" w:cs="仿宋_GB2312"/>
          <w:i w:val="0"/>
          <w:iCs w:val="0"/>
          <w:caps w:val="0"/>
          <w:color w:val="333333"/>
          <w:spacing w:val="0"/>
          <w:sz w:val="32"/>
          <w:szCs w:val="24"/>
          <w:shd w:val="clear" w:color="auto" w:fill="FFFFFF"/>
        </w:rPr>
        <w:t>统筹现有资金</w:t>
      </w:r>
      <w:r>
        <w:rPr>
          <w:rFonts w:hint="eastAsia" w:ascii="仿宋_GB2312" w:hAnsi="仿宋_GB2312" w:eastAsia="仿宋_GB2312" w:cs="仿宋_GB2312"/>
          <w:i w:val="0"/>
          <w:iCs w:val="0"/>
          <w:caps w:val="0"/>
          <w:color w:val="333333"/>
          <w:spacing w:val="0"/>
          <w:sz w:val="32"/>
          <w:szCs w:val="24"/>
          <w:shd w:val="clear" w:color="auto" w:fill="FFFFFF"/>
          <w:lang w:eastAsia="zh-CN"/>
        </w:rPr>
        <w:t>对知识产权质押融资工作提供资金支持</w:t>
      </w:r>
      <w:r>
        <w:rPr>
          <w:rFonts w:hint="eastAsia" w:ascii="仿宋_GB2312" w:hAnsi="仿宋_GB2312" w:eastAsia="仿宋_GB2312" w:cs="仿宋_GB2312"/>
          <w:i w:val="0"/>
          <w:iCs w:val="0"/>
          <w:caps w:val="0"/>
          <w:color w:val="333333"/>
          <w:spacing w:val="0"/>
          <w:sz w:val="32"/>
          <w:szCs w:val="24"/>
          <w:shd w:val="clear" w:color="auto" w:fill="FFFFFF"/>
        </w:rPr>
        <w:t>，</w:t>
      </w:r>
      <w:r>
        <w:rPr>
          <w:rFonts w:hint="eastAsia" w:ascii="仿宋_GB2312" w:hAnsi="仿宋_GB2312" w:eastAsia="仿宋_GB2312" w:cs="仿宋_GB2312"/>
          <w:i w:val="0"/>
          <w:iCs w:val="0"/>
          <w:caps w:val="0"/>
          <w:color w:val="333333"/>
          <w:spacing w:val="0"/>
          <w:sz w:val="32"/>
          <w:szCs w:val="24"/>
          <w:shd w:val="clear" w:color="auto" w:fill="FFFFFF"/>
          <w:lang w:eastAsia="zh-CN"/>
        </w:rPr>
        <w:t>市委宣传部、市财政局、晋中金融监管分局、</w:t>
      </w:r>
      <w:r>
        <w:rPr>
          <w:rFonts w:hint="eastAsia" w:ascii="仿宋_GB2312" w:hAnsi="仿宋_GB2312" w:eastAsia="仿宋_GB2312" w:cs="仿宋_GB2312"/>
          <w:i w:val="0"/>
          <w:iCs w:val="0"/>
          <w:caps w:val="0"/>
          <w:color w:val="333333"/>
          <w:spacing w:val="0"/>
          <w:sz w:val="32"/>
          <w:szCs w:val="24"/>
          <w:shd w:val="clear" w:color="auto" w:fill="FFFFFF"/>
        </w:rPr>
        <w:t>人行</w:t>
      </w:r>
      <w:r>
        <w:rPr>
          <w:rFonts w:hint="eastAsia" w:ascii="仿宋_GB2312" w:hAnsi="仿宋_GB2312" w:eastAsia="仿宋_GB2312" w:cs="仿宋_GB2312"/>
          <w:i w:val="0"/>
          <w:iCs w:val="0"/>
          <w:caps w:val="0"/>
          <w:color w:val="333333"/>
          <w:spacing w:val="0"/>
          <w:sz w:val="32"/>
          <w:szCs w:val="24"/>
          <w:shd w:val="clear" w:color="auto" w:fill="FFFFFF"/>
          <w:lang w:eastAsia="zh-CN"/>
        </w:rPr>
        <w:t>晋中市分行</w:t>
      </w:r>
      <w:r>
        <w:rPr>
          <w:rFonts w:hint="eastAsia" w:ascii="仿宋_GB2312" w:hAnsi="仿宋_GB2312" w:eastAsia="仿宋_GB2312" w:cs="仿宋_GB2312"/>
          <w:i w:val="0"/>
          <w:iCs w:val="0"/>
          <w:caps w:val="0"/>
          <w:color w:val="333333"/>
          <w:spacing w:val="0"/>
          <w:sz w:val="32"/>
          <w:szCs w:val="24"/>
          <w:shd w:val="clear" w:color="auto" w:fill="FFFFFF"/>
        </w:rPr>
        <w:t>等部门提供政策指导，</w:t>
      </w:r>
      <w:r>
        <w:rPr>
          <w:rFonts w:hint="eastAsia" w:ascii="仿宋_GB2312" w:hAnsi="仿宋_GB2312" w:eastAsia="仿宋_GB2312" w:cs="仿宋_GB2312"/>
          <w:sz w:val="32"/>
          <w:szCs w:val="32"/>
        </w:rPr>
        <w:t>全力加强组织保障和资金保障。充分调动综改示范区</w:t>
      </w:r>
      <w:r>
        <w:rPr>
          <w:rFonts w:hint="eastAsia" w:ascii="仿宋_GB2312" w:hAnsi="仿宋_GB2312" w:eastAsia="仿宋_GB2312" w:cs="仿宋_GB2312"/>
          <w:sz w:val="32"/>
          <w:szCs w:val="32"/>
          <w:lang w:eastAsia="zh-CN"/>
        </w:rPr>
        <w:t>晋中开发区</w:t>
      </w:r>
      <w:r>
        <w:rPr>
          <w:rFonts w:hint="eastAsia" w:ascii="仿宋_GB2312" w:hAnsi="仿宋_GB2312" w:eastAsia="仿宋_GB2312" w:cs="仿宋_GB2312"/>
          <w:sz w:val="32"/>
          <w:szCs w:val="32"/>
        </w:rPr>
        <w:t>及各县</w:t>
      </w:r>
      <w:r>
        <w:rPr>
          <w:rFonts w:hint="eastAsia" w:ascii="仿宋_GB2312" w:hAnsi="仿宋_GB2312" w:eastAsia="仿宋_GB2312" w:cs="仿宋_GB2312"/>
          <w:sz w:val="32"/>
          <w:szCs w:val="32"/>
          <w:lang w:eastAsia="zh-CN"/>
        </w:rPr>
        <w:t>（区、市）</w:t>
      </w:r>
      <w:r>
        <w:rPr>
          <w:rFonts w:hint="eastAsia" w:ascii="仿宋_GB2312" w:hAnsi="仿宋_GB2312" w:eastAsia="仿宋_GB2312" w:cs="仿宋_GB2312"/>
          <w:sz w:val="32"/>
          <w:szCs w:val="32"/>
        </w:rPr>
        <w:t>和金融机构积极性，共同推动</w:t>
      </w:r>
      <w:r>
        <w:rPr>
          <w:rFonts w:hint="eastAsia" w:ascii="仿宋_GB2312" w:hAnsi="仿宋_GB2312" w:eastAsia="仿宋_GB2312" w:cs="仿宋_GB2312"/>
          <w:sz w:val="32"/>
          <w:szCs w:val="32"/>
          <w:lang w:eastAsia="zh-CN"/>
        </w:rPr>
        <w:t>晋中市</w:t>
      </w:r>
      <w:r>
        <w:rPr>
          <w:rFonts w:hint="eastAsia" w:ascii="仿宋_GB2312" w:hAnsi="仿宋_GB2312" w:eastAsia="仿宋_GB2312" w:cs="仿宋_GB2312"/>
          <w:sz w:val="32"/>
          <w:szCs w:val="32"/>
        </w:rPr>
        <w:t>知识产权质押融资相关支持政策落地。</w:t>
      </w:r>
    </w:p>
    <w:p w14:paraId="5ABE45E0">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0E4189F">
      <w:pPr>
        <w:pStyle w:val="2"/>
        <w:rPr>
          <w:rFonts w:hint="eastAsia"/>
        </w:rPr>
      </w:pPr>
      <w:r>
        <w:rPr>
          <w:rFonts w:hint="eastAsia" w:ascii="仿宋_GB2312" w:hAnsi="仿宋_GB2312" w:eastAsia="仿宋_GB2312" w:cs="仿宋_GB2312"/>
          <w:sz w:val="32"/>
          <w:szCs w:val="32"/>
          <w:lang w:eastAsia="zh-CN"/>
        </w:rPr>
        <w:t>抄送：农发行晋中市分行、各大型银行晋中（市）分行、</w:t>
      </w:r>
      <w:r>
        <w:rPr>
          <w:rFonts w:hint="eastAsia" w:ascii="仿宋_GB2312" w:hAnsi="仿宋_GB2312" w:eastAsia="仿宋_GB2312" w:cs="仿宋_GB2312"/>
          <w:sz w:val="32"/>
          <w:szCs w:val="32"/>
        </w:rPr>
        <w:t>各股份制银行</w:t>
      </w:r>
      <w:r>
        <w:rPr>
          <w:rFonts w:hint="eastAsia" w:ascii="仿宋_GB2312" w:hAnsi="仿宋_GB2312" w:eastAsia="仿宋_GB2312" w:cs="仿宋_GB2312"/>
          <w:sz w:val="32"/>
          <w:szCs w:val="32"/>
          <w:lang w:eastAsia="zh-CN"/>
        </w:rPr>
        <w:t>晋中</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eastAsia="zh-CN"/>
        </w:rPr>
        <w:t>山西省联社晋中审计中心、</w:t>
      </w:r>
      <w:r>
        <w:rPr>
          <w:rFonts w:hint="eastAsia" w:ascii="仿宋_GB2312" w:hAnsi="仿宋_GB2312" w:eastAsia="仿宋_GB2312" w:cs="仿宋_GB2312"/>
          <w:sz w:val="32"/>
          <w:szCs w:val="32"/>
        </w:rPr>
        <w:t>晋商银行</w:t>
      </w:r>
      <w:r>
        <w:rPr>
          <w:rFonts w:hint="eastAsia" w:ascii="仿宋_GB2312" w:hAnsi="仿宋_GB2312" w:eastAsia="仿宋_GB2312" w:cs="仿宋_GB2312"/>
          <w:sz w:val="32"/>
          <w:szCs w:val="32"/>
          <w:lang w:eastAsia="zh-CN"/>
        </w:rPr>
        <w:t>晋中分行</w:t>
      </w:r>
      <w:r>
        <w:rPr>
          <w:rFonts w:hint="eastAsia" w:ascii="仿宋_GB2312" w:hAnsi="仿宋_GB2312" w:eastAsia="仿宋_GB2312" w:cs="仿宋_GB2312"/>
          <w:sz w:val="32"/>
          <w:szCs w:val="32"/>
        </w:rPr>
        <w:t>、山西银行</w:t>
      </w:r>
      <w:r>
        <w:rPr>
          <w:rFonts w:hint="eastAsia" w:ascii="仿宋_GB2312" w:hAnsi="仿宋_GB2312" w:eastAsia="仿宋_GB2312" w:cs="仿宋_GB2312"/>
          <w:sz w:val="32"/>
          <w:szCs w:val="32"/>
          <w:lang w:eastAsia="zh-CN"/>
        </w:rPr>
        <w:t>晋中分行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尧都农商行晋中分行、辖内各保险公司、各农村商业银行、各村镇银行。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211292F5-D757-4714-A66B-F2F7D2E9B905}"/>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embedRegular r:id="rId2" w:fontKey="{144AB6F4-DB03-4ABB-8EF3-AC94C00069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NGU5Y2E2MTU2OWFlMDA3ZTM3MDc4NGYyM2E1ZDQifQ=="/>
    <w:docVar w:name="KSO_WPS_MARK_KEY" w:val="c536741d-0f86-4247-ac7c-f9217118480b"/>
  </w:docVars>
  <w:rsids>
    <w:rsidRoot w:val="727C0E3D"/>
    <w:rsid w:val="003E25FC"/>
    <w:rsid w:val="00B77A69"/>
    <w:rsid w:val="00E5063F"/>
    <w:rsid w:val="00FF539C"/>
    <w:rsid w:val="03B91C4B"/>
    <w:rsid w:val="06E672EC"/>
    <w:rsid w:val="09BB74F4"/>
    <w:rsid w:val="0A1E3055"/>
    <w:rsid w:val="0A7113B1"/>
    <w:rsid w:val="0AD76736"/>
    <w:rsid w:val="0E436F89"/>
    <w:rsid w:val="127F1866"/>
    <w:rsid w:val="163C4A65"/>
    <w:rsid w:val="17D9781A"/>
    <w:rsid w:val="1EE77A61"/>
    <w:rsid w:val="1EEC12C6"/>
    <w:rsid w:val="223B7D14"/>
    <w:rsid w:val="23D507D0"/>
    <w:rsid w:val="255B2F57"/>
    <w:rsid w:val="2B550223"/>
    <w:rsid w:val="30337186"/>
    <w:rsid w:val="343241C2"/>
    <w:rsid w:val="386909D2"/>
    <w:rsid w:val="3CF34727"/>
    <w:rsid w:val="3F242582"/>
    <w:rsid w:val="42270E2E"/>
    <w:rsid w:val="4F1441E4"/>
    <w:rsid w:val="502142D2"/>
    <w:rsid w:val="545E6D43"/>
    <w:rsid w:val="554D5B69"/>
    <w:rsid w:val="5EF916E9"/>
    <w:rsid w:val="5F5D4BFA"/>
    <w:rsid w:val="5FFF25D6"/>
    <w:rsid w:val="613E1892"/>
    <w:rsid w:val="63FA2749"/>
    <w:rsid w:val="6BFFB1E1"/>
    <w:rsid w:val="6EAA24C9"/>
    <w:rsid w:val="6F1FA988"/>
    <w:rsid w:val="70666005"/>
    <w:rsid w:val="726B68EE"/>
    <w:rsid w:val="727C0E3D"/>
    <w:rsid w:val="755CA9A1"/>
    <w:rsid w:val="76E416B1"/>
    <w:rsid w:val="76EB6E7B"/>
    <w:rsid w:val="77A9E967"/>
    <w:rsid w:val="7A0B7F17"/>
    <w:rsid w:val="7ABB0CFB"/>
    <w:rsid w:val="7B890DF9"/>
    <w:rsid w:val="7DF804B8"/>
    <w:rsid w:val="7F1DFF46"/>
    <w:rsid w:val="B73F8F55"/>
    <w:rsid w:val="BF3F684E"/>
    <w:rsid w:val="E17799E3"/>
    <w:rsid w:val="EFCF495A"/>
    <w:rsid w:val="EFDEBF8E"/>
    <w:rsid w:val="EFEC5E41"/>
    <w:rsid w:val="EFFA7C91"/>
    <w:rsid w:val="FBB112E5"/>
    <w:rsid w:val="FFEFD367"/>
    <w:rsid w:val="FFFAD9A6"/>
    <w:rsid w:val="FFFE9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00" w:after="200" w:line="360" w:lineRule="auto"/>
      <w:ind w:firstLine="640" w:firstLineChars="200"/>
      <w:outlineLvl w:val="1"/>
    </w:pPr>
    <w:rPr>
      <w:rFonts w:ascii="Arial" w:hAnsi="Arial" w:eastAsia="楷体" w:cs="Times New Roman"/>
      <w:sz w:val="32"/>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10">
    <w:name w:val="引文目录1"/>
    <w:basedOn w:val="1"/>
    <w:next w:val="1"/>
    <w:qFormat/>
    <w:uiPriority w:val="0"/>
    <w:pPr>
      <w:ind w:left="420" w:leftChars="200"/>
    </w:pPr>
    <w:rPr>
      <w:sz w:val="32"/>
      <w:szCs w:val="32"/>
    </w:rPr>
  </w:style>
  <w:style w:type="paragraph" w:customStyle="1" w:styleId="11">
    <w:name w:val="正文首行缩进 21"/>
    <w:basedOn w:val="12"/>
    <w:next w:val="7"/>
    <w:qFormat/>
    <w:uiPriority w:val="0"/>
    <w:rPr>
      <w:rFonts w:eastAsia="仿宋_GB2312"/>
      <w:sz w:val="32"/>
      <w:szCs w:val="32"/>
    </w:rPr>
  </w:style>
  <w:style w:type="paragraph" w:customStyle="1" w:styleId="12">
    <w:name w:val="正文文本缩进1"/>
    <w:basedOn w:val="1"/>
    <w:qFormat/>
    <w:uiPriority w:val="0"/>
    <w:pPr>
      <w:ind w:left="200" w:leftChars="200"/>
    </w:pPr>
    <w:rPr>
      <w:rFonts w:ascii="Calibri" w:hAnsi="Calibri" w:eastAsia="宋体" w:cs="Times New Roman"/>
    </w:rPr>
  </w:style>
  <w:style w:type="paragraph" w:customStyle="1" w:styleId="13">
    <w:name w:val="正文文本1"/>
    <w:basedOn w:val="1"/>
    <w:qFormat/>
    <w:uiPriority w:val="0"/>
    <w:pPr>
      <w:shd w:val="clear" w:color="auto" w:fill="FFFFFF"/>
      <w:spacing w:line="360" w:lineRule="auto"/>
      <w:ind w:firstLine="400"/>
    </w:pPr>
    <w:rPr>
      <w:rFonts w:ascii="MingLiU" w:hAnsi="MingLiU" w:eastAsia="MingLiU" w:cs="MingLiU"/>
      <w:sz w:val="28"/>
      <w:szCs w:val="28"/>
      <w:lang w:val="zh-CN" w:bidi="zh-CN"/>
    </w:rPr>
  </w:style>
  <w:style w:type="character" w:customStyle="1" w:styleId="14">
    <w:name w:val="页眉 Char"/>
    <w:basedOn w:val="9"/>
    <w:link w:val="6"/>
    <w:qFormat/>
    <w:uiPriority w:val="0"/>
    <w:rPr>
      <w:kern w:val="2"/>
      <w:sz w:val="18"/>
      <w:szCs w:val="18"/>
    </w:rPr>
  </w:style>
  <w:style w:type="character" w:customStyle="1" w:styleId="15">
    <w:name w:val="页脚 Char"/>
    <w:basedOn w:val="9"/>
    <w:link w:val="5"/>
    <w:qFormat/>
    <w:uiPriority w:val="0"/>
    <w:rPr>
      <w:kern w:val="2"/>
      <w:sz w:val="18"/>
      <w:szCs w:val="18"/>
    </w:rPr>
  </w:style>
  <w:style w:type="character" w:customStyle="1" w:styleId="16">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2199</Words>
  <Characters>2227</Characters>
  <Lines>13</Lines>
  <Paragraphs>3</Paragraphs>
  <TotalTime>215</TotalTime>
  <ScaleCrop>false</ScaleCrop>
  <LinksUpToDate>false</LinksUpToDate>
  <CharactersWithSpaces>2242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2022-11-09T19:23:00Z</dcterms:created>
  <dc:creator>圆媛</dc:creator>
  <cp:lastModifiedBy>Mxj</cp:lastModifiedBy>
  <dcterms:modified xsi:type="dcterms:W3CDTF">2024-12-03T03:29:00Z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0358CC19E14B4BCF8924BCEC020D5C31_13</vt:lpwstr>
  </property>
</Properties>
</file>