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6" w:lineRule="auto"/>
        <w:rPr>
          <w:rFonts w:ascii="Arial"/>
          <w:sz w:val="21"/>
        </w:rPr>
      </w:pPr>
    </w:p>
    <w:p>
      <w:pPr>
        <w:spacing w:before="133" w:line="209" w:lineRule="auto"/>
        <w:ind w:left="8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附件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185" w:line="188" w:lineRule="auto"/>
        <w:ind w:left="319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年省级检验检测机构能力验证项目表</w:t>
      </w:r>
    </w:p>
    <w:p>
      <w:pPr>
        <w:spacing w:before="79"/>
      </w:pPr>
    </w:p>
    <w:tbl>
      <w:tblPr>
        <w:tblStyle w:val="4"/>
        <w:tblW w:w="143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6"/>
        <w:gridCol w:w="2148"/>
        <w:gridCol w:w="4216"/>
        <w:gridCol w:w="1239"/>
        <w:gridCol w:w="20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472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20" w:line="203" w:lineRule="auto"/>
              <w:ind w:left="181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214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20" w:line="203" w:lineRule="auto"/>
              <w:ind w:left="51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检测参数</w:t>
            </w:r>
          </w:p>
        </w:tc>
        <w:tc>
          <w:tcPr>
            <w:tcW w:w="421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20" w:line="203" w:lineRule="auto"/>
              <w:ind w:left="127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项目承担单位</w:t>
            </w:r>
          </w:p>
        </w:tc>
        <w:tc>
          <w:tcPr>
            <w:tcW w:w="12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21" w:line="205" w:lineRule="auto"/>
              <w:ind w:left="20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204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20" w:line="205" w:lineRule="auto"/>
              <w:ind w:left="47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472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275"/>
            </w:pPr>
            <w:r>
              <w:rPr>
                <w:spacing w:val="-1"/>
              </w:rPr>
              <w:t>食品中微生物（菌落总数）的测定</w:t>
            </w:r>
          </w:p>
        </w:tc>
        <w:tc>
          <w:tcPr>
            <w:tcW w:w="214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527"/>
            </w:pPr>
            <w:r>
              <w:rPr>
                <w:spacing w:val="-5"/>
              </w:rPr>
              <w:t>菌落总数</w:t>
            </w:r>
          </w:p>
        </w:tc>
        <w:tc>
          <w:tcPr>
            <w:tcW w:w="421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167"/>
            </w:pPr>
            <w:r>
              <w:rPr>
                <w:spacing w:val="-2"/>
              </w:rPr>
              <w:t>华测检测认证集团股份有限公司</w:t>
            </w:r>
          </w:p>
        </w:tc>
        <w:tc>
          <w:tcPr>
            <w:tcW w:w="123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7" w:lineRule="auto"/>
              <w:ind w:left="207"/>
            </w:pPr>
            <w:r>
              <w:rPr>
                <w:spacing w:val="-3"/>
              </w:rPr>
              <w:t>邓利英</w:t>
            </w:r>
          </w:p>
        </w:tc>
        <w:tc>
          <w:tcPr>
            <w:tcW w:w="204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14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0755-33683795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472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1391"/>
            </w:pPr>
            <w:r>
              <w:rPr>
                <w:spacing w:val="-2"/>
              </w:rPr>
              <w:t>水中氯化物检测</w:t>
            </w:r>
          </w:p>
        </w:tc>
        <w:tc>
          <w:tcPr>
            <w:tcW w:w="214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667"/>
            </w:pPr>
            <w:r>
              <w:rPr>
                <w:spacing w:val="-6"/>
              </w:rPr>
              <w:t>氯化物</w:t>
            </w:r>
          </w:p>
        </w:tc>
        <w:tc>
          <w:tcPr>
            <w:tcW w:w="421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472"/>
            </w:pPr>
            <w:r>
              <w:rPr>
                <w:spacing w:val="-4"/>
              </w:rPr>
              <w:t>山西安弘检测技术有限公司</w:t>
            </w:r>
          </w:p>
        </w:tc>
        <w:tc>
          <w:tcPr>
            <w:tcW w:w="12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226"/>
            </w:pPr>
            <w:r>
              <w:rPr>
                <w:spacing w:val="-9"/>
              </w:rPr>
              <w:t>张洪亮</w:t>
            </w:r>
          </w:p>
        </w:tc>
        <w:tc>
          <w:tcPr>
            <w:tcW w:w="204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0" w:line="186" w:lineRule="auto"/>
              <w:ind w:left="27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15364918922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472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1391"/>
            </w:pPr>
            <w:r>
              <w:rPr>
                <w:spacing w:val="-2"/>
              </w:rPr>
              <w:t>水中总氮的检测</w:t>
            </w:r>
          </w:p>
        </w:tc>
        <w:tc>
          <w:tcPr>
            <w:tcW w:w="214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820"/>
            </w:pPr>
            <w:r>
              <w:rPr>
                <w:spacing w:val="-14"/>
              </w:rPr>
              <w:t>总氮</w:t>
            </w:r>
          </w:p>
        </w:tc>
        <w:tc>
          <w:tcPr>
            <w:tcW w:w="421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472"/>
            </w:pPr>
            <w:r>
              <w:rPr>
                <w:spacing w:val="-4"/>
              </w:rPr>
              <w:t>山西华普检测技术有限公司</w:t>
            </w:r>
          </w:p>
        </w:tc>
        <w:tc>
          <w:tcPr>
            <w:tcW w:w="123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8" w:lineRule="auto"/>
              <w:ind w:left="212"/>
            </w:pPr>
            <w:r>
              <w:rPr>
                <w:spacing w:val="-5"/>
              </w:rPr>
              <w:t>葛晶丽</w:t>
            </w:r>
          </w:p>
        </w:tc>
        <w:tc>
          <w:tcPr>
            <w:tcW w:w="204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7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15035144487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472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1263"/>
            </w:pPr>
            <w:r>
              <w:rPr>
                <w:spacing w:val="-3"/>
              </w:rPr>
              <w:t>导体直流电阻检测</w:t>
            </w:r>
          </w:p>
        </w:tc>
        <w:tc>
          <w:tcPr>
            <w:tcW w:w="214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7" w:lineRule="auto"/>
              <w:ind w:left="253"/>
            </w:pPr>
            <w:r>
              <w:rPr>
                <w:spacing w:val="-4"/>
              </w:rPr>
              <w:t>导体直流电阻</w:t>
            </w:r>
          </w:p>
        </w:tc>
        <w:tc>
          <w:tcPr>
            <w:tcW w:w="4216" w:type="dxa"/>
            <w:vAlign w:val="top"/>
          </w:tcPr>
          <w:p>
            <w:pPr>
              <w:pStyle w:val="5"/>
              <w:spacing w:before="214" w:line="216" w:lineRule="auto"/>
              <w:ind w:left="892"/>
            </w:pPr>
            <w:r>
              <w:rPr>
                <w:spacing w:val="-5"/>
              </w:rPr>
              <w:t>山西省检验检测中心</w:t>
            </w:r>
          </w:p>
          <w:p>
            <w:pPr>
              <w:pStyle w:val="5"/>
              <w:spacing w:before="32" w:line="218" w:lineRule="auto"/>
              <w:ind w:left="146"/>
            </w:pPr>
            <w:r>
              <w:rPr>
                <w:spacing w:val="-6"/>
              </w:rPr>
              <w:t>（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山西省标准计量技术研究院）</w:t>
            </w:r>
          </w:p>
        </w:tc>
        <w:tc>
          <w:tcPr>
            <w:tcW w:w="123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8" w:lineRule="auto"/>
              <w:ind w:left="215"/>
            </w:pPr>
            <w:r>
              <w:rPr>
                <w:spacing w:val="-6"/>
              </w:rPr>
              <w:t>王瑞琦</w:t>
            </w:r>
          </w:p>
        </w:tc>
        <w:tc>
          <w:tcPr>
            <w:tcW w:w="204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80" w:line="186" w:lineRule="auto"/>
              <w:ind w:left="27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13834241097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4726" w:type="dxa"/>
            <w:vAlign w:val="top"/>
          </w:tcPr>
          <w:p>
            <w:pPr>
              <w:pStyle w:val="5"/>
              <w:spacing w:before="296" w:line="227" w:lineRule="auto"/>
              <w:ind w:left="694" w:right="679" w:firstLine="8"/>
            </w:pPr>
            <w:r>
              <w:rPr>
                <w:spacing w:val="-2"/>
              </w:rPr>
              <w:t>热轧带肋钢筋下屈服强度、</w:t>
            </w:r>
            <w:r>
              <w:t xml:space="preserve"> </w:t>
            </w:r>
            <w:r>
              <w:rPr>
                <w:spacing w:val="-2"/>
              </w:rPr>
              <w:t>抗拉强度、断后伸长率检测</w:t>
            </w:r>
          </w:p>
        </w:tc>
        <w:tc>
          <w:tcPr>
            <w:tcW w:w="2148" w:type="dxa"/>
            <w:vAlign w:val="top"/>
          </w:tcPr>
          <w:p>
            <w:pPr>
              <w:pStyle w:val="5"/>
              <w:spacing w:before="120" w:line="230" w:lineRule="auto"/>
              <w:ind w:left="396" w:right="370" w:hanging="2"/>
            </w:pPr>
            <w:r>
              <w:rPr>
                <w:spacing w:val="-5"/>
              </w:rPr>
              <w:t>下屈服强度</w:t>
            </w:r>
            <w:r>
              <w:rPr>
                <w:spacing w:val="2"/>
              </w:rPr>
              <w:t xml:space="preserve"> </w:t>
            </w:r>
            <w:r>
              <w:rPr>
                <w:spacing w:val="28"/>
              </w:rPr>
              <w:t>抗拉强度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断后伸长率</w:t>
            </w:r>
          </w:p>
        </w:tc>
        <w:tc>
          <w:tcPr>
            <w:tcW w:w="421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444"/>
            </w:pPr>
            <w:r>
              <w:rPr>
                <w:spacing w:val="-2"/>
              </w:rPr>
              <w:t>瑞特认证检测集团有限公司</w:t>
            </w:r>
          </w:p>
        </w:tc>
        <w:tc>
          <w:tcPr>
            <w:tcW w:w="1239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208"/>
            </w:pPr>
            <w:r>
              <w:rPr>
                <w:spacing w:val="-4"/>
              </w:rPr>
              <w:t>胡亚芹</w:t>
            </w:r>
          </w:p>
        </w:tc>
        <w:tc>
          <w:tcPr>
            <w:tcW w:w="204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81" w:line="185" w:lineRule="auto"/>
              <w:ind w:left="27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17792736637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6840" w:h="11907"/>
      <w:pgMar w:top="1012" w:right="1286" w:bottom="1538" w:left="1172" w:header="0" w:footer="12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8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8B0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278</Characters>
  <TotalTime>0</TotalTime>
  <ScaleCrop>false</ScaleCrop>
  <LinksUpToDate>false</LinksUpToDate>
  <CharactersWithSpaces>284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2024-05-28T09:32:42Z</dcterms:created>
  <dc:creator>Administrator</dc:creator>
  <cp:lastModifiedBy>（＾Ｏ＾☆♪晶晶 </cp:lastModifiedBy>
  <dcterms:modified xsi:type="dcterms:W3CDTF">2024-05-28T09:32:50Z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2024-05-28T17:32:41Z</vt:filetime>
  </property>
  <property fmtid="{D5CDD505-2E9C-101B-9397-08002B2CF9AE}" pid="4" name="KSOProductBuildVer">
    <vt:lpwstr>2052-12.1.0.16929</vt:lpwstr>
  </property>
  <property fmtid="{D5CDD505-2E9C-101B-9397-08002B2CF9AE}" pid="5" name="ICV">
    <vt:lpwstr>59883D3D41384BB5803F5AD90D3D80D5_13</vt:lpwstr>
  </property>
</Properties>
</file>