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F" w:rsidRPr="00AA43BF" w:rsidRDefault="00AA43BF" w:rsidP="00AA43BF">
      <w:pPr>
        <w:widowControl/>
        <w:shd w:val="clear" w:color="auto" w:fill="FFFFFF"/>
        <w:jc w:val="left"/>
        <w:outlineLvl w:val="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AA43BF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附件：</w:t>
      </w:r>
    </w:p>
    <w:p w:rsidR="005555E5" w:rsidRPr="00AA43BF" w:rsidRDefault="005555E5" w:rsidP="00AA43BF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方正小标宋简体" w:cs="宋体" w:hint="eastAsia"/>
          <w:bCs/>
          <w:kern w:val="36"/>
          <w:sz w:val="44"/>
          <w:szCs w:val="44"/>
        </w:rPr>
      </w:pPr>
      <w:r w:rsidRPr="00AA43BF">
        <w:rPr>
          <w:rFonts w:ascii="方正小标宋简体" w:eastAsia="方正小标宋简体" w:hAnsi="方正小标宋简体" w:cs="宋体" w:hint="eastAsia"/>
          <w:bCs/>
          <w:kern w:val="36"/>
          <w:sz w:val="44"/>
          <w:szCs w:val="44"/>
        </w:rPr>
        <w:t>关于组织开展山西省科普基地2023年度总结考核的通知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各市科技局、省直有关部门，各科普基地和依托单位：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为进一步加强山西省科普基地的管理服务工作，依据《山西省科普基地认定管理办法》，省科技厅现对山西省科普基地进行2023年度总结考核，考核结果将作为支持补助和取消资格的重要依据。现将有关事项通知如下：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b/>
          <w:bCs/>
          <w:kern w:val="0"/>
          <w:sz w:val="32"/>
          <w:szCs w:val="32"/>
        </w:rPr>
        <w:t>一、填报范围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2023年度以前认定的所有山西省科普基地。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b/>
          <w:bCs/>
          <w:kern w:val="0"/>
          <w:sz w:val="32"/>
          <w:szCs w:val="32"/>
        </w:rPr>
        <w:t>二、填报流程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1.年度报告填写。各科普基地登录“山西省科技计划管理信息平台”（https://kjjh.kj15331.com/stpmmp/），对照山西省科普基地年度总结考核要求，填写《2023年山西省科普基地年度总结考核报告》，并上传相关印证支撑材料附件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2021年度以后认定的山西省科普基地,请使用申报账号登录系统，进行年度总结考核报告填写。2018年度以前认定的山西省科普基地,如尚未注册账号，请基地依托单位先进行账号注册，注册完成后进行基地信息的补充录入和年度总结考核报告填写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2.依托单位审核。依托单位在系统上审核后，提交至主管部门（归口管理部门）。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lastRenderedPageBreak/>
        <w:t>3.主管部门审核。依托单位的主管部门（归口管理部门）在系统上审核后，确认提交。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b/>
          <w:bCs/>
          <w:kern w:val="0"/>
          <w:sz w:val="32"/>
          <w:szCs w:val="32"/>
        </w:rPr>
        <w:t>三、相关要求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1.所报资料为各科普基地在2023年1月1日至2023年12月31日内取得，不得填写非各科普基地取得或超出年度期限的数据资料。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2.总结考核报告仅需在网络系统填报，不需提交纸质材料。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3.截止时间为2024年3月31日，逾期不报视为自动放弃年度总结考核，将作为取消资格的依据。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b/>
          <w:bCs/>
          <w:kern w:val="0"/>
          <w:sz w:val="32"/>
          <w:szCs w:val="32"/>
        </w:rPr>
        <w:t>四、联系人及联系方式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（一）政策咨询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省科技厅科技人才与创新团队处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举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郭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联系人：吴玉祥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4063347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联系电话：0351-4060103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（二）网络系统填报咨询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山西省信息产业技术研究院有限公司（网络填报系统技术支持单位）</w:t>
      </w: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联系电话：0351-8065503、7199808</w:t>
      </w:r>
    </w:p>
    <w:p w:rsidR="00AA43BF" w:rsidRDefault="00AA43BF" w:rsidP="00AA43BF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����" w:cs="宋体" w:hint="eastAsia"/>
          <w:kern w:val="0"/>
          <w:sz w:val="32"/>
          <w:szCs w:val="32"/>
        </w:rPr>
      </w:pPr>
    </w:p>
    <w:p w:rsidR="00AA43BF" w:rsidRDefault="00AA43BF" w:rsidP="00AA43BF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����" w:cs="宋体" w:hint="eastAsia"/>
          <w:kern w:val="0"/>
          <w:sz w:val="32"/>
          <w:szCs w:val="32"/>
        </w:rPr>
      </w:pPr>
    </w:p>
    <w:p w:rsidR="005555E5" w:rsidRPr="00AA43BF" w:rsidRDefault="005555E5" w:rsidP="00AA43BF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山西省科学技术厅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 xml:space="preserve"> 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br/>
        <w:t>2024年3月11日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  <w:r w:rsidRPr="00AA43BF">
        <w:rPr>
          <w:rFonts w:ascii="仿宋_GB2312" w:eastAsia="仿宋_GB2312" w:hAnsi="����" w:cs="宋体" w:hint="eastAsia"/>
          <w:kern w:val="0"/>
          <w:sz w:val="32"/>
          <w:szCs w:val="32"/>
        </w:rPr>
        <w:t> </w:t>
      </w:r>
    </w:p>
    <w:p w:rsidR="005E42C1" w:rsidRPr="00AA43BF" w:rsidRDefault="005E42C1" w:rsidP="00AA43B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A43BF" w:rsidRPr="00AA43BF" w:rsidRDefault="00AA43B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A43BF" w:rsidRPr="00AA43BF" w:rsidSect="00AA43B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22" w:rsidRDefault="00A91222" w:rsidP="005555E5">
      <w:r>
        <w:separator/>
      </w:r>
    </w:p>
  </w:endnote>
  <w:endnote w:type="continuationSeparator" w:id="1">
    <w:p w:rsidR="00A91222" w:rsidRDefault="00A91222" w:rsidP="0055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22" w:rsidRDefault="00A91222" w:rsidP="005555E5">
      <w:r>
        <w:separator/>
      </w:r>
    </w:p>
  </w:footnote>
  <w:footnote w:type="continuationSeparator" w:id="1">
    <w:p w:rsidR="00A91222" w:rsidRDefault="00A91222" w:rsidP="00555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5E5"/>
    <w:rsid w:val="005555E5"/>
    <w:rsid w:val="005E42C1"/>
    <w:rsid w:val="00A91222"/>
    <w:rsid w:val="00AA43BF"/>
    <w:rsid w:val="00EE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55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5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55E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55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55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950">
          <w:marLeft w:val="420"/>
          <w:marRight w:val="450"/>
          <w:marTop w:val="300"/>
          <w:marBottom w:val="300"/>
          <w:divBdr>
            <w:top w:val="single" w:sz="6" w:space="8" w:color="B9B9B9"/>
            <w:left w:val="single" w:sz="6" w:space="15" w:color="B9B9B9"/>
            <w:bottom w:val="single" w:sz="6" w:space="15" w:color="B9B9B9"/>
            <w:right w:val="single" w:sz="6" w:space="15" w:color="B9B9B9"/>
          </w:divBdr>
          <w:divsChild>
            <w:div w:id="3442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2024-03-12T01:56:00Z</dcterms:created>
  <dcterms:modified xsi:type="dcterms:W3CDTF">2024-03-12T06:57:00Z</dcterms:modified>
</cp:coreProperties>
</file>