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阳泉市科技计划项目总结报告</w:t>
      </w:r>
    </w:p>
    <w:bookmarkEnd w:id="0"/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/>
          <w:sz w:val="44"/>
          <w:szCs w:val="44"/>
        </w:rPr>
        <w:t>（编写题纲）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 项目背景概述</w:t>
      </w:r>
      <w:r>
        <w:rPr>
          <w:rFonts w:hint="eastAsia" w:ascii="仿宋" w:hAnsi="仿宋" w:eastAsia="仿宋" w:cs="仿宋"/>
          <w:sz w:val="32"/>
          <w:szCs w:val="32"/>
        </w:rPr>
        <w:t>（包括项目单位基本情况，项目来源、编号、项目的立项背景及意义等）；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二、项目的实施情况： 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1.项目简述；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2.项目的技术来源、技术路线、产业化过程以及解决的关键技术、主要工艺； 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3.项目建设目标；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4.专项合同中技术指标完成情况；</w:t>
      </w:r>
    </w:p>
    <w:p>
      <w:pPr>
        <w:spacing w:line="360" w:lineRule="auto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5.项目的主要创新点。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三、资金使用情况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1.项目投资情况；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2.科技引导资金的使用情况；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四、产生的社会效益及经济效益</w:t>
      </w: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五、项目实施过程中存在的问题。</w:t>
      </w:r>
    </w:p>
    <w:p>
      <w:pPr>
        <w:ind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六、相关附件</w:t>
      </w:r>
    </w:p>
    <w:p>
      <w:pPr>
        <w:ind w:firstLine="614" w:firstLineChars="19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检测报告、取得专利情况、论文情况、用户使用意见等。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spacing w:after="156" w:afterLines="50" w:line="360" w:lineRule="auto"/>
        <w:jc w:val="center"/>
        <w:rPr>
          <w:rFonts w:hint="eastAsia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55226A74"/>
    <w:rsid w:val="28413000"/>
    <w:rsid w:val="38C848D0"/>
    <w:rsid w:val="3BC37DD5"/>
    <w:rsid w:val="55226A74"/>
    <w:rsid w:val="70337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2023-02-21T01:48:00Z</dcterms:created>
  <dc:creator>lenovo</dc:creator>
  <cp:lastModifiedBy>lenovo</cp:lastModifiedBy>
  <dcterms:modified xsi:type="dcterms:W3CDTF">2023-02-21T01:49:26Z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7DCA71BC28214AF4B8CF36F12FEBDB63</vt:lpwstr>
  </property>
</Properties>
</file>