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w w:val="90"/>
          <w:sz w:val="40"/>
          <w:szCs w:val="40"/>
        </w:rPr>
      </w:pPr>
    </w:p>
    <w:p>
      <w:pPr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度主推标准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推荐材料撰写格式</w:t>
      </w:r>
    </w:p>
    <w:p>
      <w:pPr>
        <w:snapToGrid w:val="0"/>
        <w:spacing w:before="312" w:beforeLines="100" w:after="312" w:afterLines="100" w:line="620" w:lineRule="exact"/>
        <w:jc w:val="center"/>
        <w:rPr>
          <w:rFonts w:hint="eastAsia" w:ascii="楷体_GB2312" w:hAnsi="楷体_GB2312" w:eastAsia="楷体_GB2312" w:cs="楷体_GB2312"/>
          <w:b/>
          <w:color w:val="000000"/>
          <w:w w:val="9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000000"/>
          <w:w w:val="90"/>
          <w:sz w:val="36"/>
          <w:szCs w:val="36"/>
        </w:rPr>
        <w:t>标 准 名 称</w:t>
      </w:r>
    </w:p>
    <w:p>
      <w:pPr>
        <w:snapToGrid w:val="0"/>
        <w:spacing w:line="62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一、推荐</w:t>
      </w:r>
      <w:r>
        <w:rPr>
          <w:rFonts w:ascii="Times New Roman" w:hAnsi="Times New Roman" w:eastAsia="黑体"/>
          <w:color w:val="000000"/>
          <w:sz w:val="32"/>
          <w:szCs w:val="32"/>
        </w:rPr>
        <w:t>单位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单位</w:t>
      </w:r>
      <w:r>
        <w:rPr>
          <w:rFonts w:ascii="Times New Roman" w:hAnsi="Times New Roman" w:eastAsia="仿宋_GB2312"/>
          <w:color w:val="000000"/>
          <w:sz w:val="32"/>
          <w:szCs w:val="32"/>
        </w:rPr>
        <w:t>名称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</w:rPr>
        <w:t>加盖印章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snapToGrid w:val="0"/>
        <w:spacing w:line="62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二、推荐理由。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包括标准先进性、适用性等，拟解决的现实问题，推广应用情况，节约成本、提升品质、增加效益等情况，以及社会认可度等。（200－300字）</w:t>
      </w:r>
    </w:p>
    <w:p>
      <w:pPr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三、标准简介。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标准的核心技术和要点，注意事项。（300字左右）</w:t>
      </w:r>
    </w:p>
    <w:p>
      <w:pPr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四、标准适用范围。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应用的区域、行业、产业、领域、人群、团队或体系等。</w:t>
      </w:r>
    </w:p>
    <w:p>
      <w:pPr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五、推广计划。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包括目标任务、时序安排、推广举措等（200字左右）</w:t>
      </w:r>
    </w:p>
    <w:p>
      <w:pPr>
        <w:snapToGrid w:val="0"/>
        <w:spacing w:line="620" w:lineRule="exact"/>
        <w:ind w:firstLine="640" w:firstLineChars="2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六、推广人员及依托单位</w:t>
      </w:r>
    </w:p>
    <w:p>
      <w:pPr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主要推广人员姓名、性别、年龄、职务职称、单位、联系地址、电话、电子信箱等。推广人员不超6人。</w:t>
      </w:r>
    </w:p>
    <w:p>
      <w:pPr>
        <w:snapToGrid w:val="0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依托单位名称、地址、联系人、联系电话等。依托单位不超过2个。</w:t>
      </w:r>
    </w:p>
    <w:p>
      <w:pPr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标准正式文本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标题使用方正小标宋简体2号，正文使用仿宋GB2312字体3号，其中英文和数字使用新罗马（Times New Rome）字体，字距为标准值，行距设为固定值30磅。正文采用“一、”“（一）”进行分级，一级标题使用黑体三号不加粗、二级标题使用楷体三号加粗。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2.实施效果印证材料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需提供实施效果评估、跟踪检查等证明材料。要求文件为PDF格式，印证图片清晰。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3.宣贯培训印证材料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需提供宣贯培训新闻稿、照片、视频等印证材料。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文件为PDF格式，印证图片视频清晰流畅。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以上电子资料以压缩包形式，注明标准名称，统一报送指定邮箱。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rPr>
          <w:rFonts w:ascii="Times New Roman" w:hAnsi="Times New Roman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ZTFiNjFkYTVhODMwOTAyZjU4MWVlOWI5NjM3M2MifQ=="/>
  </w:docVars>
  <w:rsids>
    <w:rsidRoot w:val="033E7763"/>
    <w:rsid w:val="033E7763"/>
    <w:rsid w:val="046D5848"/>
    <w:rsid w:val="0F574BE2"/>
    <w:rsid w:val="57F6280A"/>
    <w:rsid w:val="77577CD3"/>
    <w:rsid w:val="7C44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567</Characters>
  <Lines>0</Lines>
  <Paragraphs>0</Paragraphs>
  <TotalTime>2</TotalTime>
  <ScaleCrop>false</ScaleCrop>
  <LinksUpToDate>false</LinksUpToDate>
  <CharactersWithSpaces>572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2022-01-25T00:27:00Z</dcterms:created>
  <dc:creator>哪里</dc:creator>
  <cp:lastModifiedBy>baixin</cp:lastModifiedBy>
  <dcterms:modified xsi:type="dcterms:W3CDTF">2024-01-18T15:51:11Z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1711F881A9EC49E4BF598705DD391610</vt:lpwstr>
  </property>
</Properties>
</file>