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Cs w:val="32"/>
        </w:rPr>
      </w:pPr>
      <w:r>
        <w:rPr>
          <w:rFonts w:ascii="黑体" w:hAnsi="黑体" w:eastAsia="黑体" w:cs="方正小标宋简体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 w:cs="方正小标宋简体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阳泉市城区专业镇高质量发展领导小组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主要职责及组成人员名单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一、主要职责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贯彻落实省委省政府、市委市政府、区委区政府关于推进专业镇高质量发展的决策部署，负责宏观指导全区专业镇建设，统筹协调全区专业镇发展规划、目标要求、政策制定、工作部署，协调解决重大问题，推进专业镇高质量发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二、组成人员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组  长：赵瑞智    区政府副区长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成  员：肖文瑶    区文旅局局长   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张晓军    区发改局局长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张晋军    区教育局局长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黎彦骅    区科技局局长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郭有军    区工信局党组书记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闫志虎    区民政局局长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陈继军    区司法局局长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齐永军    区财政局局长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郭彦军    区人社局局长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李海涛    区自然资源局局长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刘子彦    区生态环境分局局长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李常银    区住建局局长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贾乃录    区农业农村局局长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李红晓    区商务局局长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穆志强    区市场监管局局长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郭  夏    区统计局局长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郭旭辉    区行政审批局局长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刘占军    区金融办主任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陈震文    区招商中心主任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许克彬    区中小企业发展中心主任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张志新    区税务局局长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穆红祥    区工商联主席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张国华    区融媒体中心</w:t>
      </w:r>
    </w:p>
    <w:p>
      <w:pPr>
        <w:pStyle w:val="2"/>
        <w:tabs>
          <w:tab w:val="left" w:pos="1851"/>
          <w:tab w:val="left" w:pos="3651"/>
          <w:tab w:val="center" w:pos="4532"/>
        </w:tabs>
        <w:spacing w:line="560" w:lineRule="exact"/>
        <w:ind w:firstLine="1920" w:firstLineChars="6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王丽军    义井镇人民政府镇长</w:t>
      </w:r>
    </w:p>
    <w:p>
      <w:pPr>
        <w:pStyle w:val="2"/>
        <w:tabs>
          <w:tab w:val="left" w:pos="1851"/>
          <w:tab w:val="left" w:pos="3651"/>
          <w:tab w:val="center" w:pos="4532"/>
        </w:tabs>
        <w:spacing w:line="560" w:lineRule="exact"/>
        <w:ind w:firstLine="1920" w:firstLineChars="6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郭建南    上站街道办事处主任</w:t>
      </w:r>
    </w:p>
    <w:p>
      <w:pPr>
        <w:pStyle w:val="2"/>
        <w:tabs>
          <w:tab w:val="left" w:pos="3651"/>
        </w:tabs>
        <w:spacing w:line="560" w:lineRule="exact"/>
        <w:ind w:firstLine="1920" w:firstLineChars="600"/>
        <w:rPr>
          <w:rFonts w:hAnsi="仿宋_GB2312" w:cs="仿宋_GB2312"/>
        </w:rPr>
      </w:pPr>
      <w:r>
        <w:rPr>
          <w:rFonts w:hint="eastAsia" w:hAnsi="仿宋_GB2312" w:cs="仿宋_GB2312"/>
        </w:rPr>
        <w:t>肖  扬    下站街道办事处主任</w:t>
      </w:r>
    </w:p>
    <w:p>
      <w:pPr>
        <w:pStyle w:val="2"/>
        <w:tabs>
          <w:tab w:val="left" w:pos="3651"/>
        </w:tabs>
        <w:spacing w:line="560" w:lineRule="exact"/>
        <w:ind w:firstLine="1920" w:firstLineChars="600"/>
        <w:rPr>
          <w:rFonts w:hAnsi="仿宋_GB2312" w:cs="仿宋_GB2312"/>
        </w:rPr>
      </w:pPr>
      <w:r>
        <w:rPr>
          <w:rFonts w:hint="eastAsia" w:hAnsi="仿宋_GB2312" w:cs="仿宋_GB2312"/>
        </w:rPr>
        <w:t>赵  晖    南山路街道办事处主任</w:t>
      </w:r>
    </w:p>
    <w:p>
      <w:pPr>
        <w:pStyle w:val="2"/>
        <w:tabs>
          <w:tab w:val="left" w:pos="3651"/>
        </w:tabs>
        <w:spacing w:line="560" w:lineRule="exact"/>
        <w:ind w:firstLine="1920" w:firstLineChars="600"/>
        <w:rPr>
          <w:rFonts w:hAnsi="仿宋_GB2312" w:cs="仿宋_GB2312"/>
        </w:rPr>
      </w:pPr>
      <w:r>
        <w:rPr>
          <w:rFonts w:hint="eastAsia" w:hAnsi="仿宋_GB2312" w:cs="仿宋_GB2312"/>
        </w:rPr>
        <w:t>李  雪    北大街街道办事处主任</w:t>
      </w:r>
    </w:p>
    <w:p>
      <w:pPr>
        <w:spacing w:line="560" w:lineRule="exact"/>
        <w:ind w:firstLine="1920" w:firstLineChars="600"/>
      </w:pPr>
      <w:r>
        <w:rPr>
          <w:rFonts w:hint="eastAsia" w:ascii="仿宋_GB2312" w:hAnsi="仿宋_GB2312" w:cs="仿宋_GB2312"/>
          <w:szCs w:val="32"/>
        </w:rPr>
        <w:t>焦永权    义井街道办事处主任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三、工作机构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领导小组下设办公室，办公室设在区工信局。办公室主任由区工信局党组书记兼任，副主任由区农业农村局、区文旅局分管负责人担任。领导小组办公室承担领导小组日常工作，协调推动专业镇发展工作，根据专业镇工作推进情况，不定期召开工作推进会，协调领导小组成员统筹解决区级专业镇重大事项，督促重大决策落实落地，负责区级专业镇申报认定和市级专业镇推荐上报，负责领导小组交办的其他任务。各成员单位根据工作职能，加强协调配合，高效顺畅推进各项工作取得实效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领导小组组成人员因工作变动需要调整的，由现履职人员自行替补，领导小组办公室及时动态调整，不再另行发文。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GJhNGY4OTkwMjIxNGFjMWE0NDJjNDIwZTEwOTAifQ=="/>
  </w:docVars>
  <w:rsids>
    <w:rsidRoot w:val="08743B89"/>
    <w:rsid w:val="087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620" w:lineRule="exact"/>
      <w:ind w:firstLine="640" w:firstLineChars="200"/>
    </w:pPr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2024-01-19T06:55:00Z</dcterms:created>
  <dc:creator>Administrator</dc:creator>
  <cp:lastModifiedBy>Administrator</cp:lastModifiedBy>
  <dcterms:modified xsi:type="dcterms:W3CDTF">2024-01-19T06:55:20Z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7E68A796A0C44ED4AF3728C6A93D9E21_11</vt:lpwstr>
  </property>
</Properties>
</file>