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60" w:lineRule="exact"/>
        <w:jc w:val="left"/>
        <w:rPr>
          <w:rFonts w:hint="eastAsia" w:ascii="楷体" w:hAnsi="楷体" w:eastAsia="楷体" w:cs="楷体"/>
          <w:bCs/>
          <w:w w:val="97"/>
          <w:sz w:val="44"/>
          <w:szCs w:val="44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 xml:space="preserve">附件5：  </w:t>
      </w:r>
      <w:r>
        <w:rPr>
          <w:rFonts w:hint="eastAsia" w:ascii="楷体" w:hAnsi="楷体" w:eastAsia="楷体" w:cs="楷体"/>
          <w:bCs/>
          <w:w w:val="97"/>
          <w:sz w:val="44"/>
          <w:szCs w:val="44"/>
          <w:lang w:val="en-US" w:eastAsia="zh-CN"/>
        </w:rPr>
        <w:t>市级众</w:t>
      </w:r>
      <w:r>
        <w:rPr>
          <w:rFonts w:hint="eastAsia" w:ascii="楷体" w:hAnsi="楷体" w:eastAsia="楷体" w:cs="楷体"/>
          <w:bCs/>
          <w:w w:val="97"/>
          <w:sz w:val="44"/>
          <w:szCs w:val="44"/>
        </w:rPr>
        <w:t>创</w:t>
      </w:r>
      <w:r>
        <w:rPr>
          <w:rFonts w:hint="eastAsia" w:ascii="楷体" w:hAnsi="楷体" w:eastAsia="楷体" w:cs="楷体"/>
          <w:bCs/>
          <w:w w:val="97"/>
          <w:sz w:val="44"/>
          <w:szCs w:val="44"/>
          <w:lang w:val="en-US" w:eastAsia="zh-CN"/>
        </w:rPr>
        <w:t>空间</w:t>
      </w:r>
      <w:r>
        <w:rPr>
          <w:rFonts w:hint="eastAsia" w:ascii="楷体" w:hAnsi="楷体" w:eastAsia="楷体" w:cs="楷体"/>
          <w:bCs/>
          <w:w w:val="97"/>
          <w:sz w:val="44"/>
          <w:szCs w:val="44"/>
        </w:rPr>
        <w:t>奖励资金申请表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990"/>
        <w:gridCol w:w="1204"/>
        <w:gridCol w:w="1544"/>
        <w:gridCol w:w="867"/>
        <w:gridCol w:w="592"/>
        <w:gridCol w:w="593"/>
        <w:gridCol w:w="127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众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创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空间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7072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运营单位</w:t>
            </w:r>
          </w:p>
        </w:tc>
        <w:tc>
          <w:tcPr>
            <w:tcW w:w="7072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社会信用代码</w:t>
            </w:r>
          </w:p>
        </w:tc>
        <w:tc>
          <w:tcPr>
            <w:tcW w:w="7072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通讯地址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编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法定代表人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众创空间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 系 人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开户银行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全称）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银行账号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奖励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金额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年认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定后截止目前是否发生过重大安全、重大质量事故或严重环境违法行为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2022年认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定后单位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是否存在科研诚信不端行为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8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认定后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单位是否纳入失信被执行人名单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8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2022年以来在审计、巡察中是否存在重大问题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8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目前生产经营状态是否正常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资金使用计划</w:t>
            </w:r>
          </w:p>
        </w:tc>
        <w:tc>
          <w:tcPr>
            <w:tcW w:w="707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写清资金的主要用途、使用范围、使用计划及期限等内容）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3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绩效目标</w:t>
            </w:r>
          </w:p>
        </w:tc>
        <w:tc>
          <w:tcPr>
            <w:tcW w:w="707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（写清资金使用后拟产出的数量指标、质量指标、时效指标等，要产生的社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会效益、经济效益、可持续影响力、满意度等）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36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申报单位承诺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本单位承诺申请材料真实、客观，并将奖励资金用于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众创空间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建设。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单位法定代表人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</w:t>
            </w:r>
          </w:p>
          <w:p>
            <w:pPr>
              <w:spacing w:line="560" w:lineRule="exact"/>
              <w:ind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3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县（市、区）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教育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局、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科技管理部门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推荐意见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同意推荐申请市级科技创新奖励资金。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</w:t>
            </w: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市科技局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(签字)：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560" w:lineRule="exact"/>
              <w:ind w:firstLine="4560" w:firstLineChars="19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  月     日</w:t>
            </w:r>
          </w:p>
        </w:tc>
      </w:tr>
    </w:tbl>
    <w:p/>
    <w:sectPr>
      <w:pgSz w:w="11906" w:h="16838"/>
      <w:pgMar w:top="158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5F59FE"/>
    <w:rsid w:val="32EB5F6A"/>
    <w:rsid w:val="5FF3254C"/>
    <w:rsid w:val="793604DF"/>
    <w:rsid w:val="BD5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2023-11-28T01:24:00Z</dcterms:created>
  <dc:creator>kylin</dc:creator>
  <cp:lastModifiedBy>kylin</cp:lastModifiedBy>
  <dcterms:modified xsi:type="dcterms:W3CDTF">2023-12-01T10:23:12Z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