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黑体" w:hAnsi="黑体" w:eastAsia="黑体" w:cs="黑体"/>
          <w:sz w:val="32"/>
          <w:szCs w:val="40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40"/>
          <w:highlight w:val="none"/>
          <w:lang w:val="en-US" w:eastAsia="zh-CN"/>
        </w:rPr>
        <w:t>附件5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color="auto" w:fill="FFFFFF"/>
          <w:lang w:val="en-US" w:eastAsia="zh-CN"/>
        </w:rPr>
      </w:pPr>
      <w:bookmarkStart w:id="0" w:name="_GoBack"/>
      <w:r>
        <w:rPr>
          <w:rFonts w:hint="eastAsia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color="auto" w:fill="FFFFFF"/>
          <w:lang w:val="en-US" w:eastAsia="zh-CN"/>
        </w:rPr>
        <w:t>阳泉市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000000"/>
          <w:spacing w:val="0"/>
          <w:sz w:val="40"/>
          <w:szCs w:val="40"/>
          <w:highlight w:val="none"/>
          <w:shd w:val="clear" w:color="auto" w:fill="FFFFFF"/>
          <w:lang w:val="en-US" w:eastAsia="zh-CN"/>
        </w:rPr>
        <w:t>企业科技创新奖推荐表</w:t>
      </w:r>
      <w:bookmarkEnd w:id="0"/>
    </w:p>
    <w:tbl>
      <w:tblPr>
        <w:tblStyle w:val="4"/>
        <w:tblpPr w:leftFromText="180" w:rightFromText="180" w:vertAnchor="text" w:horzAnchor="page" w:tblpX="1682" w:tblpY="378"/>
        <w:tblOverlap w:val="never"/>
        <w:tblW w:w="9080" w:type="dxa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544"/>
        <w:gridCol w:w="1026"/>
        <w:gridCol w:w="2367"/>
        <w:gridCol w:w="318"/>
        <w:gridCol w:w="1221"/>
        <w:gridCol w:w="222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单位名称</w:t>
            </w:r>
          </w:p>
        </w:tc>
        <w:tc>
          <w:tcPr>
            <w:tcW w:w="425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注册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地址</w:t>
            </w:r>
          </w:p>
        </w:tc>
        <w:tc>
          <w:tcPr>
            <w:tcW w:w="222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2954" w:type="dxa"/>
            <w:gridSpan w:val="3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社会统一信用代码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22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注册资本（万元）</w:t>
            </w:r>
          </w:p>
        </w:tc>
        <w:tc>
          <w:tcPr>
            <w:tcW w:w="222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法定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代表人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联系人</w:t>
            </w: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电话</w:t>
            </w: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电子邮箱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1570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2685" w:type="dxa"/>
            <w:gridSpan w:val="2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441" w:type="dxa"/>
            <w:gridSpan w:val="2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4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所属行业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keepNext/>
              <w:adjustRightIn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□农林牧渔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□工业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□建筑业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□信息传输业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□仓储业</w:t>
            </w:r>
          </w:p>
          <w:p>
            <w:pPr>
              <w:keepNext/>
              <w:adjustRightIn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□交通运输业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□邮政业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□软件和信息服务业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科技服务业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□其他行业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技术领域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keepNext/>
              <w:adjustRightInd w:val="0"/>
              <w:spacing w:line="360" w:lineRule="auto"/>
              <w:ind w:left="31680" w:hanging="16" w:hangingChars="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□电子信息           □生物与新医药             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建筑建材</w:t>
            </w:r>
          </w:p>
          <w:p>
            <w:pPr>
              <w:keepNext/>
              <w:adjustRightInd w:val="0"/>
              <w:spacing w:line="360" w:lineRule="auto"/>
              <w:ind w:left="31680" w:hanging="16" w:hangingChars="7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□新材料             □高技术服务               □新能源与节能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□资源与环境         □先进制造与自动化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 xml:space="preserve"> □其他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Merge w:val="restart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企业类别</w:t>
            </w:r>
          </w:p>
        </w:tc>
        <w:tc>
          <w:tcPr>
            <w:tcW w:w="39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adjustRightInd w:val="0"/>
              <w:spacing w:line="280" w:lineRule="exact"/>
              <w:ind w:left="31680" w:hanging="16" w:hangingChars="7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□高新技术企业</w:t>
            </w:r>
          </w:p>
        </w:tc>
        <w:tc>
          <w:tcPr>
            <w:tcW w:w="37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/>
              <w:adjustRightInd w:val="0"/>
              <w:spacing w:line="280" w:lineRule="exact"/>
              <w:ind w:left="31680" w:hanging="840" w:hangingChars="35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高企编号：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393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/>
              <w:adjustRightInd w:val="0"/>
              <w:spacing w:line="280" w:lineRule="exact"/>
              <w:ind w:left="31680" w:hanging="16" w:hangingChars="7"/>
              <w:jc w:val="both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□科技型中小企业</w:t>
            </w:r>
          </w:p>
        </w:tc>
        <w:tc>
          <w:tcPr>
            <w:tcW w:w="3759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>
            <w:pPr>
              <w:keepNext/>
              <w:adjustRightInd w:val="0"/>
              <w:spacing w:line="280" w:lineRule="exact"/>
              <w:ind w:left="31680" w:hanging="840" w:hangingChars="35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入库编号：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384" w:type="dxa"/>
            <w:vMerge w:val="continue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keepNext/>
              <w:adjustRightInd w:val="0"/>
              <w:spacing w:line="280" w:lineRule="exact"/>
              <w:ind w:left="31680" w:hanging="840" w:hangingChars="350"/>
              <w:jc w:val="lef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  <w:t>□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其他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8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科技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adjustRightInd w:val="0"/>
              <w:spacing w:line="280" w:lineRule="exact"/>
              <w:jc w:val="right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4" w:hRule="atLeast"/>
        </w:trPr>
        <w:tc>
          <w:tcPr>
            <w:tcW w:w="1384" w:type="dxa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企业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近三年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科技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val="en-US" w:eastAsia="zh-CN"/>
              </w:rPr>
              <w:t>创新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  <w:lang w:eastAsia="zh-CN"/>
              </w:rPr>
              <w:t>情况</w:t>
            </w:r>
          </w:p>
        </w:tc>
        <w:tc>
          <w:tcPr>
            <w:tcW w:w="7696" w:type="dxa"/>
            <w:gridSpan w:val="6"/>
            <w:noWrap w:val="0"/>
            <w:vAlign w:val="center"/>
          </w:tcPr>
          <w:p>
            <w:pPr>
              <w:adjustRightInd w:val="0"/>
              <w:spacing w:line="280" w:lineRule="exact"/>
              <w:jc w:val="center"/>
              <w:textAlignment w:val="baseline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9" w:hRule="atLeast"/>
        </w:trPr>
        <w:tc>
          <w:tcPr>
            <w:tcW w:w="9080" w:type="dxa"/>
            <w:gridSpan w:val="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157" w:beforeLines="50"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36"/>
                <w:szCs w:val="36"/>
                <w:highlight w:val="none"/>
              </w:rPr>
              <w:t>企业承诺</w:t>
            </w:r>
          </w:p>
          <w:p>
            <w:pPr>
              <w:snapToGrid w:val="0"/>
              <w:spacing w:line="480" w:lineRule="auto"/>
              <w:ind w:firstLine="560" w:firstLineChars="200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本企业所提供的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申报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材料真实、有效，无欺瞒和做假行为。对因提供材料不实或违反有关规定造成的后果，本企业愿承担全部法律责任，接受管理机构按有关规定给予的处理决定。</w:t>
            </w:r>
          </w:p>
          <w:p>
            <w:pPr>
              <w:snapToGrid w:val="0"/>
              <w:spacing w:line="36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</w:pPr>
          </w:p>
          <w:p>
            <w:pPr>
              <w:snapToGrid w:val="0"/>
              <w:spacing w:line="600" w:lineRule="auto"/>
              <w:ind w:firstLine="56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经办人（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）：</w:t>
            </w:r>
          </w:p>
          <w:p>
            <w:pPr>
              <w:snapToGrid w:val="0"/>
              <w:spacing w:line="60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 xml:space="preserve">        法定代表人（</w:t>
            </w: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eastAsia="zh-CN"/>
              </w:rPr>
              <w:t>签章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）：</w:t>
            </w:r>
          </w:p>
          <w:p>
            <w:pPr>
              <w:wordWrap w:val="0"/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（公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章）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FF0000"/>
                <w:kern w:val="2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</w:rPr>
              <w:t>年    月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推荐单位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152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（盖  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 年   月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市科技局</w:t>
            </w:r>
          </w:p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  <w:t>意见</w:t>
            </w:r>
          </w:p>
        </w:tc>
        <w:tc>
          <w:tcPr>
            <w:tcW w:w="7152" w:type="dxa"/>
            <w:gridSpan w:val="5"/>
            <w:noWrap w:val="0"/>
            <w:vAlign w:val="center"/>
          </w:tcPr>
          <w:tbl>
            <w:tblPr>
              <w:tblStyle w:val="4"/>
              <w:tblpPr w:leftFromText="180" w:rightFromText="180" w:vertAnchor="text" w:horzAnchor="page" w:tblpX="1682" w:tblpY="378"/>
              <w:tblOverlap w:val="never"/>
              <w:tblW w:w="9080" w:type="dxa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single" w:color="auto" w:sz="6" w:space="0"/>
                <w:insideV w:val="single" w:color="auto" w:sz="6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152"/>
            </w:tblGrid>
            <w:tr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single" w:color="auto" w:sz="6" w:space="0"/>
                  <w:insideV w:val="single" w:color="auto" w:sz="6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268" w:hRule="exact"/>
              </w:trPr>
              <w:tc>
                <w:tcPr>
                  <w:tcW w:w="7152" w:type="dxa"/>
                  <w:noWrap w:val="0"/>
                  <w:vAlign w:val="bottom"/>
                </w:tcPr>
                <w:p>
                  <w:pPr>
                    <w:keepNext w:val="0"/>
                    <w:keepLines w:val="0"/>
                    <w:pageBreakBefore w:val="0"/>
                    <w:kinsoku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60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          签章：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autoSpaceDE w:val="0"/>
                    <w:autoSpaceDN w:val="0"/>
                    <w:bidi w:val="0"/>
                    <w:adjustRightInd/>
                    <w:snapToGrid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            （盖  章）</w:t>
                  </w:r>
                </w:p>
                <w:p>
                  <w:pPr>
                    <w:keepNext w:val="0"/>
                    <w:keepLines w:val="0"/>
                    <w:pageBreakBefore w:val="0"/>
                    <w:widowControl w:val="0"/>
                    <w:kinsoku/>
                    <w:wordWrap/>
                    <w:overflowPunct/>
                    <w:topLinePunct w:val="0"/>
                    <w:bidi w:val="0"/>
                    <w:adjustRightInd/>
                    <w:snapToGrid w:val="0"/>
                    <w:spacing w:line="360" w:lineRule="exact"/>
                    <w:jc w:val="center"/>
                    <w:textAlignment w:val="auto"/>
                    <w:rPr>
                      <w:rFonts w:hint="eastAsia" w:ascii="宋体" w:hAnsi="宋体" w:eastAsia="宋体" w:cs="宋体"/>
                      <w:b w:val="0"/>
                      <w:bCs w:val="0"/>
                      <w:kern w:val="2"/>
                      <w:sz w:val="28"/>
                      <w:szCs w:val="28"/>
                      <w:highlight w:val="none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  <w:highlight w:val="none"/>
                      <w:lang w:val="en-US" w:eastAsia="zh-CN"/>
                    </w:rPr>
                    <w:t xml:space="preserve">                  年   月   日</w:t>
                  </w:r>
                </w:p>
              </w:tc>
            </w:tr>
          </w:tbl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exact"/>
        </w:trPr>
        <w:tc>
          <w:tcPr>
            <w:tcW w:w="1928" w:type="dxa"/>
            <w:gridSpan w:val="2"/>
            <w:noWrap w:val="0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highlight w:val="none"/>
              </w:rPr>
              <w:t>阳泉市创新生态建设领导小组办公室意见</w:t>
            </w:r>
          </w:p>
        </w:tc>
        <w:tc>
          <w:tcPr>
            <w:tcW w:w="7152" w:type="dxa"/>
            <w:gridSpan w:val="5"/>
            <w:noWrap w:val="0"/>
            <w:vAlign w:val="bottom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6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签章：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adjustRightInd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 xml:space="preserve">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mNzI4MjU1MGQ1MmJhODllZjE5NDEwOWNlZWQ0MGQifQ=="/>
  </w:docVars>
  <w:rsids>
    <w:rsidRoot w:val="25092A76"/>
    <w:rsid w:val="25092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首行缩进 21"/>
    <w:basedOn w:val="3"/>
    <w:qFormat/>
    <w:uiPriority w:val="0"/>
    <w:pPr>
      <w:ind w:left="420" w:leftChars="200" w:firstLine="420"/>
    </w:pPr>
    <w:rPr>
      <w:rFonts w:ascii="Times New Roman" w:hAnsi="Times New Roman" w:eastAsia="宋体" w:cs="Times New Roman"/>
      <w:sz w:val="21"/>
      <w:szCs w:val="20"/>
    </w:rPr>
  </w:style>
  <w:style w:type="paragraph" w:customStyle="1" w:styleId="3">
    <w:name w:val="正文文本缩进1"/>
    <w:basedOn w:val="1"/>
    <w:qFormat/>
    <w:uiPriority w:val="0"/>
    <w:pPr>
      <w:ind w:firstLine="640" w:firstLineChars="200"/>
    </w:pPr>
    <w:rPr>
      <w:rFonts w:ascii="黑体" w:eastAsia="黑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2023-08-30T03:20:00Z</dcterms:created>
  <dc:creator>XYSKIES</dc:creator>
  <cp:lastModifiedBy>XYSKIES</cp:lastModifiedBy>
  <dcterms:modified xsi:type="dcterms:W3CDTF">2023-08-30T03:20:30Z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DC5074E9520D4551AB09F7B0FFAC7644_11</vt:lpwstr>
  </property>
</Properties>
</file>