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highlight w:val="none"/>
          <w:lang w:val="en-US" w:eastAsia="zh-CN"/>
        </w:rPr>
        <w:t>附件6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6"/>
          <w:highlight w:val="none"/>
          <w:lang w:val="en-US" w:eastAsia="zh-CN"/>
        </w:rPr>
        <w:t>阳泉市人才科技创新奖推荐表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年  月  日</w:t>
      </w:r>
    </w:p>
    <w:tbl>
      <w:tblPr>
        <w:tblStyle w:val="4"/>
        <w:tblW w:w="91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84"/>
        <w:gridCol w:w="1732"/>
        <w:gridCol w:w="1708"/>
        <w:gridCol w:w="161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照  片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2寸彩色红底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正面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免冠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工作单位职务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5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参评奖项</w:t>
            </w:r>
          </w:p>
        </w:tc>
        <w:tc>
          <w:tcPr>
            <w:tcW w:w="5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工作简历</w:t>
            </w:r>
          </w:p>
        </w:tc>
        <w:tc>
          <w:tcPr>
            <w:tcW w:w="7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-SA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-SA"/>
              </w:rPr>
              <w:t>受过何种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-SA"/>
              </w:rPr>
              <w:t>奖励</w:t>
            </w:r>
          </w:p>
        </w:tc>
        <w:tc>
          <w:tcPr>
            <w:tcW w:w="7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曾受处分情况</w:t>
            </w:r>
          </w:p>
        </w:tc>
        <w:tc>
          <w:tcPr>
            <w:tcW w:w="7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绩</w:t>
            </w:r>
          </w:p>
        </w:tc>
        <w:tc>
          <w:tcPr>
            <w:tcW w:w="7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9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highlight w:val="none"/>
              </w:rPr>
              <w:t>承诺</w:t>
            </w:r>
          </w:p>
          <w:p>
            <w:pPr>
              <w:snapToGrid w:val="0"/>
              <w:spacing w:line="480" w:lineRule="auto"/>
              <w:ind w:firstLine="5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所提供的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材料真实、有效，无欺瞒和做假行为。对因提供材料不实或违反有关规定造成的后果，本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愿承担全部法律责任，接受管理机构按有关规定给予的处理决定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收到的奖金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  <w:t>按要求渠道退回。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  <w:t>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所在单位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（盖  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推荐单位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（盖  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市科技局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（盖  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阳泉市创新生态建设领导小组办公室意见</w:t>
            </w:r>
          </w:p>
        </w:tc>
        <w:tc>
          <w:tcPr>
            <w:tcW w:w="7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07125E1A"/>
    <w:rsid w:val="071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">
    <w:name w:val="正文文本缩进1"/>
    <w:basedOn w:val="1"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2023-08-30T03:20:00Z</dcterms:created>
  <dc:creator>XYSKIES</dc:creator>
  <cp:lastModifiedBy>XYSKIES</cp:lastModifiedBy>
  <dcterms:modified xsi:type="dcterms:W3CDTF">2023-08-30T03:21:06Z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7D131C88DACA48938861EC4665BEA9E3_11</vt:lpwstr>
  </property>
</Properties>
</file>