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76" w:lineRule="exact"/>
        <w:ind w:left="0" w:leftChars="0" w:right="641"/>
        <w:rPr>
          <w:rFonts w:ascii="黑体" w:hAnsi="黑体" w:eastAsia="黑体"/>
          <w:sz w:val="32"/>
          <w:highlight w:val="none"/>
        </w:rPr>
      </w:pPr>
      <w:r>
        <w:rPr>
          <w:rFonts w:ascii="黑体" w:hAnsi="黑体" w:eastAsia="黑体"/>
          <w:sz w:val="32"/>
          <w:highlight w:val="none"/>
        </w:rPr>
        <w:t>附</w:t>
      </w:r>
      <w:r>
        <w:rPr>
          <w:rFonts w:hint="eastAsia" w:ascii="黑体" w:hAnsi="黑体" w:eastAsia="黑体"/>
          <w:sz w:val="32"/>
          <w:highlight w:val="none"/>
          <w:lang w:val="en-US" w:eastAsia="zh-CN"/>
        </w:rPr>
        <w:t>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76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/>
        </w:rPr>
        <w:t>山西省重点新材料产品首批次保费补偿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76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lang w:val="en-US" w:eastAsia="zh-CN"/>
        </w:rPr>
        <w:t>申请表</w:t>
      </w: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204"/>
        <w:gridCol w:w="1"/>
        <w:gridCol w:w="12"/>
        <w:gridCol w:w="92"/>
        <w:gridCol w:w="2446"/>
        <w:gridCol w:w="1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新材料生产单位基本情况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eastAsia="zh-CN"/>
              </w:rPr>
              <w:t>法定代表人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股权结构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主营业务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员工总数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研发人员数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年主营收入（万元）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研发经费占比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联系电话（手机）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投保新材料情况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投保新材料名称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对应《目录》版本及编号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 xml:space="preserve">   年版第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年生产量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投保数量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与用户合同中，投保新材料的合同金额（万元）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保险额度（万元）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保险费率（%）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保费金额（万元）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申请补贴金额（万元）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承保企业名称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保险时间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 xml:space="preserve">        年    月    日 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投保新材料主要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技术指标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核心技术与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知识产权情况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新材料用户单位基本情况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eastAsia="zh-CN"/>
              </w:rPr>
              <w:t>法定代表人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主营业务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联系电话（手机）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7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该新材料的年使用量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该新材料的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应用情况</w:t>
            </w:r>
          </w:p>
        </w:tc>
        <w:tc>
          <w:tcPr>
            <w:tcW w:w="65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请说明用户采购投保新材料用于生产何种产品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新材料生产单位关于填报内容真实性的承诺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8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新材料用户单位关于填报内容真实性的承诺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8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保险机构关于填报内容真实性的承诺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42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保险公司：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（签字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年  月  日 </w:t>
            </w:r>
          </w:p>
        </w:tc>
        <w:tc>
          <w:tcPr>
            <w:tcW w:w="4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保险经纪公司（如有）：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（签字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576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highlight w:val="none"/>
                <w:lang w:val="en-US" w:eastAsia="zh-CN"/>
              </w:rPr>
              <w:t>市工信部门或山西转型综改示范区管委会</w:t>
            </w: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856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20" w:line="576" w:lineRule="exact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20" w:line="576" w:lineRule="exact"/>
              <w:ind w:left="0" w:leftChars="0" w:firstLine="360" w:firstLineChars="150"/>
              <w:jc w:val="righ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120" w:line="576" w:lineRule="exact"/>
              <w:ind w:left="0" w:leftChars="0" w:firstLine="360" w:firstLineChars="150"/>
              <w:jc w:val="right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576" w:lineRule="exact"/>
              <w:ind w:left="0" w:leftChars="0"/>
              <w:jc w:val="right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（盖章）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</w:pPr>
      <w:r>
        <w:rPr>
          <w:rFonts w:hint="default" w:ascii="Times New Roman" w:hAnsi="Times New Roman" w:eastAsia="仿宋_GB2312"/>
          <w:color w:val="auto"/>
          <w:sz w:val="24"/>
          <w:highlight w:val="none"/>
        </w:rPr>
        <w:t>备注：金额的数据均以人民币为单位，申请补贴金额取整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（</w:t>
      </w:r>
      <w:r>
        <w:rPr>
          <w:rFonts w:hint="default" w:ascii="Times New Roman" w:hAnsi="Times New Roman" w:eastAsia="仿宋_GB2312"/>
          <w:color w:val="auto"/>
          <w:sz w:val="24"/>
          <w:highlight w:val="none"/>
        </w:rPr>
        <w:t>小数点后金额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直接舍去）</w:t>
      </w:r>
      <w:r>
        <w:rPr>
          <w:rFonts w:hint="default" w:ascii="Times New Roman" w:hAnsi="Times New Roman" w:eastAsia="仿宋_GB2312"/>
          <w:color w:val="auto"/>
          <w:sz w:val="24"/>
          <w:highlight w:val="none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E6F9E"/>
    <w:rsid w:val="62B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 First Indent_86391369-24d5-49c8-ad02-bea2a79f45b6"/>
    <w:basedOn w:val="2"/>
    <w:qFormat/>
    <w:uiPriority w:val="0"/>
    <w:pPr>
      <w:spacing w:after="120"/>
      <w:ind w:firstLine="420" w:firstLineChars="1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2021-12-28T04:02:00Z</dcterms:created>
  <dc:creator>南风</dc:creator>
  <cp:lastModifiedBy>南风</cp:lastModifiedBy>
  <dcterms:modified xsi:type="dcterms:W3CDTF">2021-12-28T04:02:15Z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0F650E2D3D484D869763AAEBFC1357D4</vt:lpwstr>
  </property>
</Properties>
</file>