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年度临汾市重点研发计划（高新技术</w:t>
      </w:r>
    </w:p>
    <w:p>
      <w:pPr>
        <w:widowControl/>
        <w:spacing w:after="30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领域）项目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为全面贯彻落实党的二十大精神，深入贯彻习近平总书记考察调研山西重要讲话重要指示精神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特别是在临汾考察调研时的重要指示精神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紧紧围绕市委战略部署，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构建一流创新生态,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着力调动全社会创新资源，聚焦临汾市重点产业链，组织开展研发攻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关，为实现新旧动能转换、加快构建具有临汾特色现代化产业体系提供有力支撑，不断推进临汾高质量发展全面提质提速。现发布高新技术领域重点研发计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划项目指南。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年临汾市重点研发计划（高新技术领域）项目主要围绕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信息和网络、先进制造、能源、材料、交通、现代服务等领域，支持各类企事业单位开展关键共性技术研发与应用。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一、主要支持领域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信息和网络领域。大数据、云计算、物联网等新一代信息技术;光电子器件、光量子器件、微电子器件、智能终端及传感器等关键技术与应用；先进计算、人工智能、机器人、信息通信等关键技术与应用；新型存储技术；基于北斗的卫星定位技术与应用；工业信息化、云平台、网络信息安全、信息融合等关键技术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先进制造领域。装备制造设计方法（如参数化、模块化、智能化设计等）；装备制造工艺技术（如冶炼、铸造、锻造、焊接、热处理、成型、机加工、试验检测等）；装备制造控制检测技术；装备制造关键基础件（如高端液压件、齿轮传动、高性能轴承）；重型机械、煤矿机械、纺织机械、煤层气开采装备、轨道交通、物流装备、电子装备等领域关键共性技术及智能化系统；数控技术与装备；增材制造、激光制造等先进制造技术及装备；大数据、工业互联网关键技术及其应用等，加快数字化、网络化、智能化技术在制造业领域的应用，推动制造业发展质量变革、效率变革、动力变革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材料领域。先进不锈钢、高品质钢、特种合金；新型碳材料、石墨烯材料、碳纤维及复合材料、特种玻璃；能源材料、稀土功能材料、高性能膜材料、无机非金属材料；新型高性能聚合物材料、功能性材料、高分子材料；半导体材料、新型抛光材料；新型纳米材料、绿色环保节能材料等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能源领域。煤炭清洁、绿色焦化、高效转化利用技术、智能化等先进开采技术；煤成气勘探、安全集输、转化利用技术；可再生能源的先进转化与利用；可再生能源的并网消纳；分布式能源的多能互补；先进储能技术；氢能制备与利用；高性能绿色电池技术；高效节能利用技术；智能电网及相关技术；能源互联网技术；非常规天然气勘探开发、储气库建设、焦炉煤气合成制天然气等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交通领域。交通系统集成及共性关键技术；智慧交通技术及大数据应用；交通安全与运营保障技术；公共交通智能化管理与协同服务关键技术；交通基础设施改扩建、设施施工、节能减排技术；新能源汽车整车、高性能动力电池、新型电机、控制系统、车桩一体化监控平台技术等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现代服务业领域。电子商务、现代物流、现代金融、服务外包等生产性服务业技术开发及应用；数字医疗、数字教育、文化旅游、健康养老、城市管理、公共服务等新兴服务业技术研发与应用；研发设计、知识产权与成果转化、检验检测认证等科技服务业技术开发与应用；现代制造服务业技术研发及应用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、申报条件及要求</w:t>
      </w:r>
    </w:p>
    <w:p>
      <w:pPr>
        <w:ind w:firstLine="481" w:firstLineChars="15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（一）申报条件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及要求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申报单位为企业的须是高新技术企业或者2023年入库的科技型中小企业；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鼓励以企业为主体申报，产学研合作共同申报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具有完成项目的良好信誉度。申报单位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、合作单位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近期发生重大安全、重大质量事故和严重环境违法行为等问题不予支持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项目申报预算编制要合理真实，支出结构科学，使用范围合规，杜绝虚报。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（二）申报材料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.《临汾市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重点研发计划项目申报书》；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相关附件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项目可行性研究报告；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"/>
        </w:rPr>
        <w:t>1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"/>
        </w:rPr>
        <w:t>1</w:t>
      </w:r>
      <w:r>
        <w:rPr>
          <w:rFonts w:hint="eastAsia" w:ascii="仿宋_GB2312" w:hAnsi="仿宋_GB2312" w:eastAsia="仿宋_GB2312" w:cs="仿宋_GB2312"/>
          <w:sz w:val="32"/>
        </w:rPr>
        <w:t>日之后的国内外科技查新报告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项目负责人在职在岗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或在聘</w:t>
      </w:r>
      <w:r>
        <w:rPr>
          <w:rFonts w:hint="eastAsia" w:ascii="仿宋_GB2312" w:hAnsi="仿宋_GB2312" w:eastAsia="仿宋_GB2312" w:cs="仿宋_GB2312"/>
          <w:sz w:val="32"/>
          <w:szCs w:val="32"/>
        </w:rPr>
        <w:t>和职称证明材料；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项目合作协议（有产学研合作的项目应提供）；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营业执照（项目牵头单位不是企业的，无需提供）；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7.提供有效期内的高新技术企业认定证书或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科技型中小企业入库编号；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项目配套资金来源的证明材料；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研究所需的技术、设施和设备等基础条件证明材料；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相关科研成果、知识产权等证明材料；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上一年度财务中介机构出具的财务报告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（项目牵头单位不是企业的，无需提供）；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与项目相关的其他证明材料或文件等。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、联系人及联系方式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市科技局高新技术科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师万红 崔安宁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bookmarkStart w:id="17" w:name="_GoBack"/>
      <w:bookmarkEnd w:id="1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0357-2100985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临汾市重点研发计划项目申报书（高新技术领域）</w:t>
      </w:r>
    </w:p>
    <w:p>
      <w:pPr>
        <w:pStyle w:val="7"/>
        <w:rPr>
          <w:rFonts w:hint="eastAsia"/>
        </w:rPr>
      </w:pPr>
    </w:p>
    <w:p/>
    <w:p>
      <w:pPr>
        <w:bidi w:val="0"/>
        <w:spacing w:line="360" w:lineRule="auto"/>
        <w:rPr>
          <w:rFonts w:hint="eastAsia" w:ascii="宋体" w:hAnsi="宋体" w:cs="宋体"/>
          <w:sz w:val="30"/>
          <w:u w:val="single"/>
        </w:rPr>
      </w:pPr>
      <w:r>
        <w:rPr>
          <w:rFonts w:hint="eastAsia" w:ascii="宋体" w:hAnsi="宋体" w:cs="宋体"/>
          <w:sz w:val="30"/>
          <w:u w:val="single"/>
        </w:rPr>
        <w:br w:type="page"/>
      </w:r>
    </w:p>
    <w:p>
      <w:pPr>
        <w:bidi w:val="0"/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pStyle w:val="11"/>
        <w:bidi w:val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临汾市</w:t>
      </w:r>
      <w:r>
        <w:rPr>
          <w:rFonts w:hint="eastAsia" w:ascii="宋体" w:hAnsi="宋体" w:cs="宋体"/>
        </w:rPr>
        <w:t>重点研发计划</w:t>
      </w:r>
    </w:p>
    <w:p>
      <w:pPr>
        <w:pStyle w:val="11"/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项目申报书</w:t>
      </w: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</w:p>
    <w:p>
      <w:pPr>
        <w:bidi w:val="0"/>
        <w:snapToGrid w:val="0"/>
        <w:spacing w:after="312" w:afterLines="100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left="0" w:leftChars="0" w:right="0" w:rightChars="0" w:firstLine="688" w:firstLineChars="200"/>
        <w:jc w:val="both"/>
        <w:textAlignment w:val="auto"/>
        <w:outlineLvl w:val="9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 xml:space="preserve">项目申报单位： 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>（盖章</w:t>
      </w:r>
      <w:r>
        <w:rPr>
          <w:rFonts w:ascii="宋体" w:hAnsi="宋体" w:cs="宋体"/>
          <w:spacing w:val="12"/>
          <w:sz w:val="32"/>
        </w:rPr>
        <w:t>）</w:t>
      </w:r>
    </w:p>
    <w:p>
      <w:pPr>
        <w:bidi w:val="0"/>
        <w:snapToGrid w:val="0"/>
        <w:spacing w:after="312" w:afterLines="100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项目组织单位：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 xml:space="preserve"> （盖章）</w:t>
      </w:r>
    </w:p>
    <w:p>
      <w:pPr>
        <w:bidi w:val="0"/>
        <w:snapToGrid w:val="0"/>
        <w:spacing w:after="312" w:afterLines="100"/>
        <w:ind w:firstLine="688" w:firstLineChars="200"/>
        <w:rPr>
          <w:rFonts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</w:t>
      </w:r>
      <w:r>
        <w:rPr>
          <w:rFonts w:ascii="宋体" w:hAnsi="宋体" w:cs="宋体"/>
          <w:spacing w:val="12"/>
          <w:sz w:val="32"/>
        </w:rPr>
        <w:t>申报日期：</w:t>
      </w:r>
      <w:bookmarkStart w:id="0" w:name="appYear"/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</w:t>
      </w:r>
      <w:r>
        <w:rPr>
          <w:rFonts w:ascii="宋体" w:hAnsi="宋体" w:cs="宋体"/>
          <w:spacing w:val="12"/>
          <w:sz w:val="32"/>
        </w:rPr>
        <w:t>年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月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日</w:t>
      </w:r>
      <w:bookmarkEnd w:id="0"/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before="156" w:beforeLines="50" w:line="360" w:lineRule="auto"/>
        <w:jc w:val="center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临汾市科学技术局</w:t>
      </w:r>
    </w:p>
    <w:p>
      <w:pPr>
        <w:bidi w:val="0"/>
        <w:spacing w:line="360" w:lineRule="auto"/>
        <w:jc w:val="center"/>
        <w:rPr>
          <w:rFonts w:ascii="宋体" w:hAnsi="宋体"/>
          <w:sz w:val="36"/>
        </w:rPr>
      </w:pPr>
    </w:p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304" w:right="1021" w:bottom="1247" w:left="1021" w:header="851" w:footer="794" w:gutter="0"/>
          <w:pgNumType w:start="0"/>
          <w:cols w:space="720" w:num="1"/>
          <w:titlePg/>
          <w:docGrid w:type="lines" w:linePitch="312" w:charSpace="0"/>
        </w:sectPr>
      </w:pPr>
    </w:p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一、单位基本情况</w:t>
      </w:r>
    </w:p>
    <w:tbl>
      <w:tblPr>
        <w:tblStyle w:val="8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73"/>
        <w:gridCol w:w="1375"/>
        <w:gridCol w:w="705"/>
        <w:gridCol w:w="914"/>
        <w:gridCol w:w="736"/>
        <w:gridCol w:w="720"/>
        <w:gridCol w:w="983"/>
        <w:gridCol w:w="1202"/>
        <w:gridCol w:w="785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申</w:t>
            </w:r>
          </w:p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报</w:t>
            </w:r>
          </w:p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单</w:t>
            </w:r>
          </w:p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位</w:t>
            </w:r>
          </w:p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信</w:t>
            </w:r>
          </w:p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名称</w:t>
            </w: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32"/>
              </w:rPr>
              <w:t>单位性质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通讯地址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both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所在地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2"/>
              </w:rPr>
              <w:t>邮编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法人代表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2"/>
              </w:rPr>
              <w:t>电话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组织机构代码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联系人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2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32"/>
              </w:rPr>
              <w:t>电话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  <w:sz w:val="24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2"/>
              </w:rPr>
              <w:t>手机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2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3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32"/>
              </w:rPr>
              <w:t>传真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3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3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32"/>
              </w:rPr>
              <w:t>E-mail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2"/>
              </w:rPr>
              <w:t>开户银行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账号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信用等级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2"/>
              </w:rPr>
              <w:t>职工总数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其中中高级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</w:tbl>
    <w:p>
      <w:pPr>
        <w:bidi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bidi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二、项目基本情况</w:t>
      </w:r>
    </w:p>
    <w:p>
      <w:pPr>
        <w:pStyle w:val="3"/>
        <w:bidi w:val="0"/>
        <w:spacing w:line="20" w:lineRule="exact"/>
        <w:rPr>
          <w:sz w:val="28"/>
        </w:rPr>
      </w:pPr>
    </w:p>
    <w:tbl>
      <w:tblPr>
        <w:tblStyle w:val="8"/>
        <w:tblpPr w:leftFromText="180" w:rightFromText="180" w:vertAnchor="text" w:horzAnchor="margin" w:tblpX="250" w:tblpY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2955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0" w:type="auto"/>
            <w:vMerge w:val="restart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 作 单 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0" w:type="auto"/>
            <w:vMerge w:val="continue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0" w:type="auto"/>
            <w:vMerge w:val="continue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项目起止时间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1" w:name="stime"/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bookmarkEnd w:id="1"/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至   </w:t>
            </w:r>
            <w:bookmarkStart w:id="2" w:name="etime"/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果 编 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3" w:name="str1"/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对接需求情况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 术 领 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□信息和网络  □先进制造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材料  □能源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</w:rPr>
              <w:t xml:space="preserve"> □交通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□现代服务业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主要应用行业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□农、林、牧、渔、水利业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工业  □地质普查勘探业  □建筑业  □交通运输、邮电通讯业  □商业、饮食、物资供销和仓储业  □房地产、公用事业、居民和咨询服务业  □卫生、体育、社会、福利业  □教育文化、艺术、广播和电视业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科学研究和综合技术服务业  □金融、保险业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预期成果形式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774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新技术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新工艺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新产品（含农业新品种、计算机软件）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□新材料  □新装备 □论文论著  □研究（咨询）报告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预期取得专利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发明  □实用新型  □外观设计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软件著作权</w:t>
            </w:r>
          </w:p>
        </w:tc>
      </w:tr>
    </w:tbl>
    <w:p>
      <w:pPr>
        <w:pStyle w:val="3"/>
        <w:bidi w:val="0"/>
        <w:spacing w:line="20" w:lineRule="exact"/>
        <w:rPr>
          <w:rFonts w:hint="eastAsia"/>
          <w:sz w:val="28"/>
        </w:rPr>
      </w:pPr>
    </w:p>
    <w:p>
      <w:pPr>
        <w:pStyle w:val="3"/>
        <w:bidi w:val="0"/>
        <w:spacing w:line="20" w:lineRule="exact"/>
        <w:rPr>
          <w:rFonts w:hint="eastAsia"/>
          <w:sz w:val="28"/>
        </w:rPr>
      </w:pPr>
    </w:p>
    <w:p>
      <w:pPr>
        <w:pStyle w:val="3"/>
        <w:bidi w:val="0"/>
        <w:spacing w:line="20" w:lineRule="exact"/>
        <w:rPr>
          <w:rFonts w:hint="eastAsia"/>
          <w:sz w:val="28"/>
        </w:rPr>
      </w:pPr>
    </w:p>
    <w:p>
      <w:pPr>
        <w:pStyle w:val="3"/>
        <w:bidi w:val="0"/>
        <w:spacing w:line="20" w:lineRule="exact"/>
        <w:rPr>
          <w:rFonts w:hint="eastAsia"/>
        </w:rPr>
      </w:pPr>
    </w:p>
    <w:tbl>
      <w:tblPr>
        <w:tblStyle w:val="8"/>
        <w:tblW w:w="9875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9875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</w:rPr>
              <w:t>简要说明</w:t>
            </w:r>
            <w:r>
              <w:rPr>
                <w:rFonts w:hint="eastAsia" w:ascii="宋体" w:hAnsi="宋体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0"/>
              </w:rPr>
              <w:t>(</w:t>
            </w:r>
            <w:r>
              <w:rPr>
                <w:rFonts w:hint="eastAsia" w:ascii="宋体" w:hAnsi="宋体"/>
                <w:spacing w:val="20"/>
                <w:sz w:val="21"/>
              </w:rPr>
              <w:t>项目开发的研究内容</w:t>
            </w:r>
            <w:r>
              <w:rPr>
                <w:rFonts w:ascii="宋体" w:hAnsi="宋体"/>
                <w:spacing w:val="20"/>
                <w:sz w:val="21"/>
              </w:rPr>
              <w:t>、</w:t>
            </w:r>
            <w:r>
              <w:rPr>
                <w:rFonts w:hint="eastAsia" w:ascii="宋体" w:hAnsi="宋体"/>
                <w:spacing w:val="20"/>
                <w:sz w:val="21"/>
              </w:rPr>
              <w:t>创新点、工艺路线、主要技术指标及应用领域,体现</w:t>
            </w:r>
            <w:r>
              <w:rPr>
                <w:rFonts w:ascii="宋体" w:hAnsi="宋体"/>
                <w:spacing w:val="20"/>
                <w:sz w:val="21"/>
              </w:rPr>
              <w:t>项目的技术先进性，</w:t>
            </w:r>
            <w:r>
              <w:rPr>
                <w:rFonts w:hint="eastAsia" w:ascii="宋体" w:hAnsi="宋体"/>
                <w:spacing w:val="20"/>
                <w:sz w:val="21"/>
              </w:rPr>
              <w:t>限</w:t>
            </w:r>
            <w:r>
              <w:rPr>
                <w:rFonts w:ascii="宋体" w:hAnsi="宋体"/>
                <w:spacing w:val="20"/>
                <w:sz w:val="21"/>
              </w:rPr>
              <w:t>30</w:t>
            </w:r>
            <w:r>
              <w:rPr>
                <w:rFonts w:hint="eastAsia" w:ascii="宋体" w:hAnsi="宋体"/>
                <w:spacing w:val="20"/>
                <w:sz w:val="21"/>
              </w:rPr>
              <w:t>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9875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  <w:t>2.立项背景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4" w:hRule="atLeast"/>
        </w:trPr>
        <w:tc>
          <w:tcPr>
            <w:tcW w:w="98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bidi w:val="0"/>
              <w:spacing w:line="360" w:lineRule="auto"/>
              <w:ind w:firstLine="420" w:firstLineChars="200"/>
              <w:jc w:val="both"/>
              <w:rPr>
                <w:rFonts w:hint="eastAsia" w:ascii="宋体" w:hAnsi="宋体"/>
              </w:rPr>
            </w:pPr>
          </w:p>
        </w:tc>
      </w:tr>
    </w:tbl>
    <w:p>
      <w:pPr>
        <w:pStyle w:val="3"/>
        <w:bidi w:val="0"/>
        <w:spacing w:line="20" w:lineRule="exact"/>
      </w:pPr>
    </w:p>
    <w:p>
      <w:pPr>
        <w:pStyle w:val="3"/>
        <w:bidi w:val="0"/>
        <w:spacing w:line="20" w:lineRule="exact"/>
        <w:rPr>
          <w:rFonts w:hint="eastAsia"/>
        </w:rPr>
      </w:pPr>
    </w:p>
    <w:p>
      <w:pPr>
        <w:pStyle w:val="3"/>
        <w:bidi w:val="0"/>
        <w:spacing w:line="20" w:lineRule="exact"/>
        <w:rPr>
          <w:rFonts w:hint="eastAsia"/>
        </w:rPr>
      </w:pPr>
    </w:p>
    <w:p>
      <w:pPr>
        <w:pStyle w:val="3"/>
        <w:bidi w:val="0"/>
        <w:spacing w:line="20" w:lineRule="exact"/>
        <w:rPr>
          <w:rFonts w:hint="eastAsia"/>
        </w:rPr>
      </w:pPr>
    </w:p>
    <w:p>
      <w:pPr>
        <w:pStyle w:val="3"/>
        <w:bidi w:val="0"/>
        <w:spacing w:line="20" w:lineRule="exact"/>
        <w:rPr>
          <w:rFonts w:hint="eastAsia"/>
        </w:rPr>
      </w:pPr>
    </w:p>
    <w:p>
      <w:pPr>
        <w:pStyle w:val="3"/>
        <w:bidi w:val="0"/>
        <w:spacing w:line="20" w:lineRule="exact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"/>
        <w:gridCol w:w="2980"/>
        <w:gridCol w:w="6818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501" w:hRule="atLeast"/>
          <w:jc w:val="center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  <w:t>3.项目分阶段具体实施目标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67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时间区间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67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bookmarkStart w:id="4" w:name="ssmb_table"/>
            <w:bookmarkEnd w:id="4"/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年 月  至 年 月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67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年 月  至 年 月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67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年 月  至 年 月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67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年 月  至 年 月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67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年 月  至 年 月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67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 xml:space="preserve">  年 月  至 年 月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6" w:hRule="atLeast"/>
          <w:jc w:val="center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  <w:t xml:space="preserve"> 4.项目完成达到的指标和验收内容</w:t>
            </w: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453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项目完成达到的主要技术指标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178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验收内容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tabs>
                <w:tab w:val="left" w:pos="774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提交或展示下列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项内容，共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项</w:t>
            </w: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1.技术报告  2.计算机软件  3.样品或样机   4.成套技术设备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46" w:hRule="atLeast"/>
          <w:jc w:val="center"/>
        </w:trPr>
        <w:tc>
          <w:tcPr>
            <w:tcW w:w="9825" w:type="dxa"/>
            <w:gridSpan w:val="3"/>
            <w:noWrap w:val="0"/>
            <w:vAlign w:val="top"/>
          </w:tcPr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20"/>
                <w:sz w:val="28"/>
                <w:szCs w:val="28"/>
                <w:lang w:val="en-US" w:eastAsia="zh-CN"/>
              </w:rPr>
              <w:t>5.报告正文</w:t>
            </w:r>
          </w:p>
          <w:p>
            <w:pPr>
              <w:bidi w:val="0"/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</w:p>
          <w:p>
            <w:pPr>
              <w:bidi w:val="0"/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6350</wp:posOffset>
                      </wp:positionV>
                      <wp:extent cx="6238875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88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4pt;margin-top:0.5pt;height:0.05pt;width:491.25pt;z-index:251659264;mso-width-relative:page;mso-height-relative:page;" filled="f" stroked="t" coordsize="21600,21600" o:gfxdata="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一、项目申请的背景材料与依据</w:t>
            </w: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 w:firstLine="480"/>
              <w:rPr>
                <w:rFonts w:hint="eastAsia" w:ascii="宋体" w:hAnsi="宋体" w:eastAsia="宋体" w:cs="宋体"/>
                <w:sz w:val="28"/>
                <w:szCs w:val="21"/>
              </w:rPr>
            </w:pPr>
          </w:p>
          <w:p>
            <w:pPr>
              <w:bidi w:val="0"/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二、项目研究的主要内容</w:t>
            </w:r>
            <w:r>
              <w:rPr>
                <w:rFonts w:hint="eastAsia" w:ascii="宋体"/>
                <w:sz w:val="24"/>
              </w:rPr>
              <w:t>与要解决的关键技术</w:t>
            </w: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 w:firstLine="480"/>
              <w:rPr>
                <w:rFonts w:hint="eastAsia" w:ascii="宋体" w:hAnsi="宋体" w:eastAsia="宋体" w:cs="宋体"/>
                <w:sz w:val="28"/>
                <w:szCs w:val="21"/>
              </w:rPr>
            </w:pPr>
          </w:p>
          <w:p>
            <w:pPr>
              <w:bidi w:val="0"/>
              <w:spacing w:line="360" w:lineRule="auto"/>
              <w:ind w:right="567" w:firstLine="480"/>
              <w:rPr>
                <w:rFonts w:hint="eastAsia" w:ascii="宋体" w:hAnsi="宋体" w:eastAsia="宋体" w:cs="宋体"/>
                <w:sz w:val="28"/>
                <w:szCs w:val="21"/>
              </w:rPr>
            </w:pPr>
          </w:p>
          <w:p>
            <w:pPr>
              <w:bidi w:val="0"/>
              <w:spacing w:line="360" w:lineRule="auto"/>
              <w:ind w:right="567" w:firstLine="480"/>
              <w:rPr>
                <w:rFonts w:hint="eastAsia" w:ascii="宋体" w:hAnsi="宋体" w:eastAsia="宋体" w:cs="宋体"/>
                <w:sz w:val="28"/>
                <w:szCs w:val="21"/>
              </w:rPr>
            </w:pPr>
          </w:p>
          <w:p>
            <w:pPr>
              <w:bidi w:val="0"/>
              <w:spacing w:line="360" w:lineRule="auto"/>
              <w:ind w:right="567" w:firstLine="480"/>
              <w:rPr>
                <w:rFonts w:hint="eastAsia" w:ascii="宋体" w:hAnsi="宋体" w:eastAsia="宋体" w:cs="宋体"/>
                <w:sz w:val="28"/>
                <w:szCs w:val="21"/>
              </w:rPr>
            </w:pPr>
          </w:p>
          <w:p>
            <w:pPr>
              <w:bidi w:val="0"/>
              <w:spacing w:line="360" w:lineRule="auto"/>
              <w:ind w:right="567" w:firstLine="480"/>
              <w:rPr>
                <w:rFonts w:hint="eastAsia" w:ascii="宋体" w:hAnsi="宋体" w:eastAsia="宋体" w:cs="宋体"/>
                <w:sz w:val="28"/>
                <w:szCs w:val="21"/>
              </w:rPr>
            </w:pPr>
          </w:p>
          <w:p>
            <w:pPr>
              <w:bidi w:val="0"/>
              <w:spacing w:line="360" w:lineRule="auto"/>
              <w:ind w:right="567" w:firstLine="480"/>
              <w:rPr>
                <w:rFonts w:hint="eastAsia" w:ascii="宋体" w:hAnsi="宋体" w:eastAsia="宋体" w:cs="宋体"/>
                <w:sz w:val="28"/>
                <w:szCs w:val="21"/>
              </w:rPr>
            </w:pPr>
          </w:p>
          <w:p>
            <w:pPr>
              <w:bidi w:val="0"/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</w:p>
          <w:p>
            <w:pPr>
              <w:bidi w:val="0"/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三、创新点及可能获得的成果和知识产权</w:t>
            </w: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  <w:bookmarkStart w:id="5" w:name="clob11"/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  <w:bookmarkEnd w:id="5"/>
          </w:p>
          <w:p>
            <w:pPr>
              <w:bidi w:val="0"/>
              <w:spacing w:line="340" w:lineRule="exact"/>
              <w:ind w:right="-8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四、项目已有的研究基础与条件(与本项目有关的研究工作积累和已取得的阶段研究成果)</w:t>
            </w:r>
          </w:p>
          <w:p>
            <w:pPr>
              <w:bidi w:val="0"/>
              <w:spacing w:line="320" w:lineRule="exact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60" w:lineRule="auto"/>
              <w:ind w:right="567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bidi w:val="0"/>
              <w:spacing w:line="320" w:lineRule="exact"/>
              <w:ind w:right="567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hd w:val="solid" w:color="FFFFFF" w:fill="auto"/>
        <w:autoSpaceDN w:val="0"/>
        <w:bidi w:val="0"/>
        <w:spacing w:before="120" w:beforeLines="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br w:type="page"/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合作单位情况</w:t>
      </w:r>
    </w:p>
    <w:p>
      <w:pPr>
        <w:shd w:val="solid" w:color="FFFFFF" w:fill="auto"/>
        <w:autoSpaceDN w:val="0"/>
        <w:bidi w:val="0"/>
        <w:spacing w:before="120" w:beforeLines="0"/>
        <w:ind w:left="74"/>
        <w:jc w:val="left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1</w:t>
      </w:r>
      <w:r>
        <w:rPr>
          <w:rFonts w:hint="eastAsia"/>
          <w:b/>
          <w:color w:val="000000"/>
          <w:sz w:val="24"/>
          <w:shd w:val="clear" w:color="auto" w:fill="FFFFFF"/>
        </w:rPr>
        <w:t>、合作单位一：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084"/>
        <w:gridCol w:w="21"/>
        <w:gridCol w:w="898"/>
        <w:gridCol w:w="709"/>
        <w:gridCol w:w="1009"/>
        <w:gridCol w:w="834"/>
        <w:gridCol w:w="726"/>
        <w:gridCol w:w="833"/>
        <w:gridCol w:w="1134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合作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息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0"/>
              </w:rPr>
              <w:t>名称</w:t>
            </w: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bookmarkStart w:id="6" w:name="c0"/>
            <w:bookmarkEnd w:id="6"/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1"/>
              </w:rPr>
              <w:t>单位性质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bookmarkStart w:id="7" w:name="c1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bidi w:val="0"/>
              <w:spacing w:before="62" w:beforeLines="20" w:after="62" w:afterLines="20"/>
              <w:ind w:firstLine="840" w:firstLineChars="400"/>
              <w:jc w:val="left"/>
              <w:rPr>
                <w:rFonts w:hint="eastAsia" w:ascii="宋体" w:hAnsi="宋体" w:cs="宋体"/>
              </w:rPr>
            </w:pPr>
            <w:bookmarkStart w:id="8" w:name="c2"/>
            <w:bookmarkEnd w:id="8"/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bookmarkStart w:id="9" w:name="c3"/>
            <w:bookmarkEnd w:id="9"/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邮编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bookmarkStart w:id="10" w:name="c4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法人代表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bookmarkStart w:id="11" w:name="c5"/>
            <w:bookmarkEnd w:id="11"/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电话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bookmarkStart w:id="12" w:name="c6"/>
            <w:bookmarkEnd w:id="12"/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组织机构代码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bookmarkStart w:id="13" w:name="c7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电话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手机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传真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E-mail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开户银行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账号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信用等级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职工总数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其中中高级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hd w:val="solid" w:color="FFFFFF" w:fill="auto"/>
              <w:autoSpaceDN w:val="0"/>
              <w:bidi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bidi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bidi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任务分工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rPr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合作协议名称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bidi w:val="0"/>
        <w:spacing w:before="240" w:beforeLines="0"/>
        <w:ind w:left="74"/>
        <w:jc w:val="left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2</w:t>
      </w:r>
      <w:r>
        <w:rPr>
          <w:rFonts w:hint="eastAsia"/>
          <w:b/>
          <w:color w:val="000000"/>
          <w:sz w:val="24"/>
          <w:shd w:val="clear" w:color="auto" w:fill="FFFFFF"/>
        </w:rPr>
        <w:t>、合作单位二：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084"/>
        <w:gridCol w:w="21"/>
        <w:gridCol w:w="898"/>
        <w:gridCol w:w="709"/>
        <w:gridCol w:w="1009"/>
        <w:gridCol w:w="834"/>
        <w:gridCol w:w="726"/>
        <w:gridCol w:w="833"/>
        <w:gridCol w:w="1134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合作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</w:t>
            </w:r>
          </w:p>
          <w:p>
            <w:pPr>
              <w:bidi w:val="0"/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息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0"/>
              </w:rPr>
              <w:t>名称</w:t>
            </w: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bookmarkStart w:id="14" w:name="c10"/>
            <w:bookmarkEnd w:id="14"/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1"/>
              </w:rPr>
              <w:t>单位性质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bidi w:val="0"/>
              <w:spacing w:before="62" w:beforeLines="20" w:after="62" w:afterLines="20"/>
              <w:ind w:firstLine="840" w:firstLineChars="40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邮编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法人代表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电话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组织机构代码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电话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手机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传真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E-mail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开户银行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账号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信用等级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职工总数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其中中高级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任务分工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rPr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合作协议名称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bidi w:val="0"/>
              <w:rPr>
                <w:color w:val="000000"/>
                <w:szCs w:val="21"/>
                <w:shd w:val="clear" w:color="auto" w:fill="FFFFFF"/>
              </w:rPr>
            </w:pPr>
            <w:bookmarkStart w:id="15" w:name="c122"/>
            <w:bookmarkEnd w:id="15"/>
          </w:p>
        </w:tc>
      </w:tr>
    </w:tbl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三、申报人基本情况</w:t>
      </w:r>
    </w:p>
    <w:tbl>
      <w:tblPr>
        <w:tblStyle w:val="8"/>
        <w:tblW w:w="974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120"/>
        <w:gridCol w:w="663"/>
        <w:gridCol w:w="718"/>
        <w:gridCol w:w="807"/>
        <w:gridCol w:w="1180"/>
        <w:gridCol w:w="1380"/>
        <w:gridCol w:w="1440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0" w:type="auto"/>
            <w:gridSpan w:val="8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0" w:type="auto"/>
            <w:gridSpan w:val="8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numPr>
                <w:ilvl w:val="0"/>
                <w:numId w:val="1"/>
              </w:num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  名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pStyle w:val="12"/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   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技术职称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   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 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毕业校名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毕业年份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2"/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 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通讯地址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pStyle w:val="12"/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邮    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  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E-mail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5624" w:hRule="atLeast"/>
        </w:trPr>
        <w:tc>
          <w:tcPr>
            <w:tcW w:w="0" w:type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主要论文</w:t>
            </w:r>
          </w:p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技术成果</w:t>
            </w:r>
          </w:p>
        </w:tc>
        <w:tc>
          <w:tcPr>
            <w:tcW w:w="0" w:type="auto"/>
            <w:gridSpan w:val="7"/>
            <w:noWrap w:val="0"/>
            <w:vAlign w:val="top"/>
          </w:tcPr>
          <w:p>
            <w:pPr>
              <w:pStyle w:val="3"/>
              <w:bidi w:val="0"/>
              <w:rPr>
                <w:rFonts w:hint="eastAsia"/>
              </w:rPr>
            </w:pPr>
          </w:p>
          <w:p>
            <w:pPr>
              <w:pStyle w:val="3"/>
              <w:bidi w:val="0"/>
              <w:rPr>
                <w:rFonts w:hint="eastAsia"/>
                <w:sz w:val="28"/>
                <w:szCs w:val="24"/>
              </w:rPr>
            </w:pPr>
          </w:p>
          <w:p>
            <w:pPr>
              <w:pStyle w:val="3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gridSpan w:val="8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</w:t>
            </w:r>
            <w:r>
              <w:rPr>
                <w:rFonts w:ascii="宋体" w:hAnsi="宋体"/>
                <w:sz w:val="24"/>
                <w:szCs w:val="28"/>
              </w:rPr>
              <w:br w:type="textWrapping"/>
            </w:r>
            <w:r>
              <w:rPr>
                <w:rFonts w:hint="eastAsia" w:ascii="宋体" w:hAnsi="宋体"/>
                <w:sz w:val="24"/>
                <w:szCs w:val="28"/>
              </w:rPr>
              <w:t>年月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承担任务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  <w:bookmarkStart w:id="16" w:name="designer"/>
            <w:bookmarkEnd w:id="16"/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bidi w:val="0"/>
              <w:snapToGrid w:val="0"/>
              <w:spacing w:before="80" w:beforeLines="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</w:tbl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spacing w:line="360" w:lineRule="auto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四、项目经费预算情况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819"/>
        <w:gridCol w:w="2106"/>
        <w:gridCol w:w="81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项目投资合计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项目支出合计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exact"/>
              <w:jc w:val="center"/>
              <w:rPr>
                <w:rFonts w:hint="eastAsia" w:ascii="仿宋_GB2312" w:hAns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（一）申请市财政科技专项拨款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（二）其他部门拨款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1.设备费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其中：国家、省拨款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bidi w:val="0"/>
              <w:snapToGrid w:val="0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业务费</w:t>
            </w:r>
          </w:p>
          <w:p>
            <w:pPr>
              <w:numPr>
                <w:ilvl w:val="0"/>
                <w:numId w:val="0"/>
              </w:numPr>
              <w:bidi w:val="0"/>
              <w:snapToGrid w:val="0"/>
              <w:spacing w:line="360" w:lineRule="exact"/>
              <w:ind w:leftChars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（主要包括</w:t>
            </w:r>
          </w:p>
          <w:p>
            <w:pPr>
              <w:numPr>
                <w:ilvl w:val="0"/>
                <w:numId w:val="0"/>
              </w:numPr>
              <w:bidi w:val="0"/>
              <w:snapToGrid w:val="0"/>
              <w:spacing w:line="360" w:lineRule="exact"/>
              <w:ind w:leftChars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资料费、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数据或样本采集费、材料费、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测试化验加工费、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燃料动力费、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印刷出版费、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知识产权事务费、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办公费、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车辆使用费、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会议会务费、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差旅费、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国际合作与交流费、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国内协作费等）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restart"/>
            <w:noWrap w:val="0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（三）自有资金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其中：企业资金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（四）贷款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（五）其他资金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jc w:val="lef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.劳务费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其中：绩效支出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bidi w:val="0"/>
              <w:snapToGrid w:val="0"/>
              <w:spacing w:before="80" w:beforeLines="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</w:tbl>
    <w:p>
      <w:pPr>
        <w:bidi w:val="0"/>
        <w:spacing w:line="360" w:lineRule="auto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五、申报单位、合作（协作）单位和组织单位意见</w:t>
      </w: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项目申报单位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</w:trPr>
        <w:tc>
          <w:tcPr>
            <w:tcW w:w="0" w:type="auto"/>
            <w:noWrap w:val="0"/>
            <w:vAlign w:val="center"/>
          </w:tcPr>
          <w:p>
            <w:pPr>
              <w:bidi w:val="0"/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组织单位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bidi w:val="0"/>
              <w:spacing w:line="360" w:lineRule="auto"/>
              <w:ind w:right="567" w:firstLine="1440" w:firstLineChars="60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tabs>
          <w:tab w:val="left" w:pos="733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可行性研究报告提纲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立项的背景和意义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国内外研究现状和发展趋势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三、项目主要研究开发内容和创新点关键技术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四、项目预期目标(项目完成时达到的主要技术指标、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研究成果转化后预期达到经济社会效益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五、项目实施方案、技术路线、组织方式与分工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六、项目计划进度安排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七、现有工作基础和条件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八、项目经费预算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（将申报书中项目经费预算情况以明细表列出，并附预算依据）</w:t>
      </w:r>
    </w:p>
    <w:p>
      <w:pPr>
        <w:tabs>
          <w:tab w:val="left" w:pos="733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6" w:type="first"/>
      <w:footerReference r:id="rId5" w:type="default"/>
      <w:pgSz w:w="11907" w:h="16840"/>
      <w:pgMar w:top="1304" w:right="1021" w:bottom="1247" w:left="1021" w:header="851" w:footer="79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  <w:rPr>
        <w:rStyle w:val="10"/>
      </w:rPr>
    </w:pPr>
  </w:p>
  <w:p>
    <w:pPr>
      <w:pStyle w:val="4"/>
      <w:bidi w:val="0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bidi w:val="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0</w:t>
    </w:r>
    <w:r>
      <w:fldChar w:fldCharType="end"/>
    </w:r>
  </w:p>
  <w:p>
    <w:pPr>
      <w:pStyle w:val="4"/>
      <w:bidi w:val="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PQJJ5fHAQAA&#10;mQ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bidi w:val="0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blNpbIAQAAmQMAAA4AAABkcnMv&#10;ZTJvRG9jLnhtbK1TzY7TMBC+I/EOlu/UaZF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behrShy3OPDL92+XH78uP7+SZZanD1Bj1kPAvDTc+QGXZvYDOjPrQUWbv8iHYBzFPV/FlUMi&#10;Ij9ar9brCkMCY/MF8dnj8xAhvZXekmw0NOL0iqj89B7SmDqn5GrO32tjygSN+8uBmNnDcu9jj9lK&#10;w36YCO19e0Y+PQ6+oQ73nBLzzqGueUdmI87GfjaOIepDV5Yo14Nwe0zYROktVxhhp8I4scJu2q68&#10;En/eS9bjH7X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AG5TaW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78464"/>
    <w:multiLevelType w:val="singleLevel"/>
    <w:tmpl w:val="FBE784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4D4C"/>
    <w:rsid w:val="2FDDE479"/>
    <w:rsid w:val="37BEFDDE"/>
    <w:rsid w:val="37FC8D42"/>
    <w:rsid w:val="3AD5187A"/>
    <w:rsid w:val="3BFFCE01"/>
    <w:rsid w:val="4F2B9479"/>
    <w:rsid w:val="53DB47F1"/>
    <w:rsid w:val="5BEEBE52"/>
    <w:rsid w:val="6C6F0EE2"/>
    <w:rsid w:val="6FBB7014"/>
    <w:rsid w:val="7399880C"/>
    <w:rsid w:val="77B8B7A4"/>
    <w:rsid w:val="7B6BBADB"/>
    <w:rsid w:val="7FC6B388"/>
    <w:rsid w:val="7FFBD614"/>
    <w:rsid w:val="C5EEAAA8"/>
    <w:rsid w:val="DBDF8347"/>
    <w:rsid w:val="DF7BFCD9"/>
    <w:rsid w:val="EAFC904A"/>
    <w:rsid w:val="F117EC43"/>
    <w:rsid w:val="FBF77A1A"/>
    <w:rsid w:val="FBFF4D4C"/>
    <w:rsid w:val="FD7F755D"/>
    <w:rsid w:val="FDCA8E16"/>
    <w:rsid w:val="FFDE0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280" w:after="290" w:line="372" w:lineRule="auto"/>
      <w:outlineLvl w:val="4"/>
    </w:pPr>
    <w:rPr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5">
    <w:name w:val="Body Text 2"/>
    <w:basedOn w:val="1"/>
    <w:qFormat/>
    <w:uiPriority w:val="0"/>
    <w:pPr>
      <w:snapToGrid w:val="0"/>
      <w:spacing w:before="80" w:beforeLines="0"/>
      <w:jc w:val="left"/>
    </w:pPr>
    <w:rPr>
      <w:rFonts w:ascii="宋体" w:hAnsi="宋体"/>
      <w:sz w:val="24"/>
      <w:szCs w:val="2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标题4"/>
    <w:basedOn w:val="7"/>
    <w:qFormat/>
    <w:uiPriority w:val="0"/>
    <w:rPr>
      <w:rFonts w:ascii="Cambria" w:hAnsi="Cambria" w:cs="Times New Roman"/>
      <w:sz w:val="60"/>
      <w:szCs w:val="60"/>
    </w:rPr>
  </w:style>
  <w:style w:type="paragraph" w:customStyle="1" w:styleId="12">
    <w:name w:val="1"/>
    <w:basedOn w:val="1"/>
    <w:next w:val="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2023-03-29T01:55:00Z</dcterms:created>
  <dc:creator>user</dc:creator>
  <cp:lastModifiedBy>user</cp:lastModifiedBy>
  <cp:lastPrinted>2023-05-20T10:37:00Z</cp:lastPrinted>
  <dcterms:modified xsi:type="dcterms:W3CDTF">2023-06-02T17:35:55Z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