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Lines="50" w:afterLines="50" w:line="590" w:lineRule="exact"/>
        <w:jc w:val="center"/>
        <w:rPr>
          <w:rFonts w:ascii="方正小标宋简体" w:hAnsi="等线" w:eastAsia="方正小标宋简体" w:cs="仿宋"/>
          <w:bCs/>
          <w:sz w:val="44"/>
          <w:szCs w:val="44"/>
        </w:rPr>
      </w:pPr>
      <w:r>
        <w:rPr>
          <w:rFonts w:hint="eastAsia" w:ascii="方正小标宋简体" w:hAnsi="宋体" w:eastAsia="方正小标宋简体" w:cs="仿宋"/>
          <w:bCs/>
          <w:sz w:val="44"/>
          <w:szCs w:val="44"/>
        </w:rPr>
        <w:t>省级示范联合体推荐信息汇总表</w:t>
      </w:r>
    </w:p>
    <w:p>
      <w:pPr>
        <w:spacing w:line="600" w:lineRule="exac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推荐单位：</w:t>
      </w:r>
    </w:p>
    <w:tbl>
      <w:tblPr>
        <w:tblStyle w:val="5"/>
        <w:tblW w:w="146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570"/>
        <w:gridCol w:w="930"/>
        <w:gridCol w:w="915"/>
        <w:gridCol w:w="879"/>
        <w:gridCol w:w="677"/>
        <w:gridCol w:w="754"/>
        <w:gridCol w:w="1101"/>
        <w:gridCol w:w="1134"/>
        <w:gridCol w:w="1110"/>
        <w:gridCol w:w="750"/>
        <w:gridCol w:w="675"/>
        <w:gridCol w:w="885"/>
        <w:gridCol w:w="945"/>
        <w:gridCol w:w="900"/>
        <w:gridCol w:w="1035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所在县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联合体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企业成员数量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合作社成员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家庭农场成员数量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专业大户成员数量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牵头企业名称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2021年销售收入（万元）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2021年税后利润（万元）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主营产品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主营产品产量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主营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产销率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内部原料采购比例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带动农户数（户）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带动脱贫户（户）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户均增收额（元）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eastAsia="仿宋_GB2312"/>
        </w:rPr>
      </w:pPr>
    </w:p>
    <w:p>
      <w:pPr>
        <w:autoSpaceDN w:val="0"/>
        <w:adjustRightInd w:val="0"/>
        <w:ind w:firstLine="420" w:firstLineChars="200"/>
        <w:jc w:val="left"/>
        <w:rPr>
          <w:rFonts w:eastAsia="仿宋_GB2312"/>
        </w:rPr>
      </w:pPr>
    </w:p>
    <w:p>
      <w:pPr>
        <w:spacing w:line="620" w:lineRule="exact"/>
        <w:ind w:firstLine="1078" w:firstLineChars="337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left"/>
        <w:rPr>
          <w:rFonts w:ascii="仿宋_GB2312" w:eastAsia="仿宋_GB2312"/>
          <w:color w:val="000000"/>
        </w:rPr>
      </w:pPr>
    </w:p>
    <w:p/>
    <w:p>
      <w:bookmarkStart w:id="0" w:name="_GoBack"/>
      <w:bookmarkEnd w:id="0"/>
    </w:p>
    <w:sectPr>
      <w:headerReference r:id="rId3" w:type="default"/>
      <w:footerReference r:id="rId4" w:type="even"/>
      <w:pgSz w:w="16838" w:h="11906" w:orient="landscape"/>
      <w:pgMar w:top="1531" w:right="1814" w:bottom="1531" w:left="1758" w:header="851" w:footer="1701" w:gutter="0"/>
      <w:pgNumType w:fmt="numberInDash"/>
      <w:cols w:space="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F7C06"/>
    <w:multiLevelType w:val="multilevel"/>
    <w:tmpl w:val="5F5F7C06"/>
    <w:lvl w:ilvl="0" w:tentative="0">
      <w:start w:val="1"/>
      <w:numFmt w:val="ideographDigital"/>
      <w:pStyle w:val="2"/>
      <w:suff w:val="space"/>
      <w:lvlText w:val="第%1章"/>
      <w:lvlJc w:val="left"/>
      <w:pPr>
        <w:ind w:left="425" w:hanging="425"/>
      </w:pPr>
      <w:rPr>
        <w:rFonts w:hint="eastAsia" w:ascii="黑体" w:hAnsi="黑体" w:eastAsia="黑体"/>
        <w:b w:val="0"/>
        <w:sz w:val="36"/>
        <w:szCs w:val="36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/>
        <w:b w:val="0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1429" w:hanging="1372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0"/>
        <w:szCs w:val="3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WUyZDZiYzdlZjc3M2I1YzMwZWEzNzNiYjM0NmUifQ=="/>
  </w:docVars>
  <w:rsids>
    <w:rsidRoot w:val="060235D4"/>
    <w:rsid w:val="060235D4"/>
    <w:rsid w:val="2C850463"/>
    <w:rsid w:val="462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spacing w:val="-6"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2022-10-25T13:10:00Z</dcterms:created>
  <dc:creator>Administrator</dc:creator>
  <cp:lastModifiedBy>Administrator</cp:lastModifiedBy>
  <dcterms:modified xsi:type="dcterms:W3CDTF">2022-10-25T13:10:48Z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F8EA90A685E44C8CAB568BE3A944F0F1</vt:lpwstr>
  </property>
</Properties>
</file>