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2021年度市级创业示范园区简介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</w:p>
    <w:p>
      <w:pPr>
        <w:ind w:firstLine="642" w:firstLineChars="200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</w:rPr>
        <w:t>山西易通天下咨询管理有限公司简介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易通天下产业孵化基地（以下简称基地），位于太原市小店区太原南站国际商务港北区1号楼，拥有可支配孵化服务场地面积为8396㎡，地处太原南站商圈核心区，地理位置优越，交通便利。</w:t>
      </w: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基地由山西易通天下咨询管理有限公司建设运营，依托易通天下集团在数字经济产业领域的优势与资源，深度聚焦兴趣电商、短视频直播、跨境电商、数字交通等新业态项目的孵化，为入驻企业的快速成长提供信息、资金、技术、渠道等各类支持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截止市级创业示范园区申报时，园区总体孵化规模（户）200户，创业园区总体面积8396平方米；累计入驻实体户数90户，入驻实体占用面积6336.27平方米，上年度新增实体36户，存活率为100%，目前实有入驻实体90户，2022年新增户数34户；创业带动就业人数为341人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优化硬件服务基础。阶段性优化孵化硬件服务设施，进一步丰富配套的办公、研发的公共硬件设备设施，为入驻企业提供优质的创新创业环境。项目类别专业细分。将孵化的数字经济项目进行类别细分，根据项目涉及领域方向，打造电子商务、数字货运、短视频直播三大类别专区，以此实现对项目的精准孵化，也可起到同类项目间的优势互补与合作共赢。提升孵化服务质量。优化基地的创新创业服务功能体系，持续引进（合作）优质的三方服务机构、扩充创业导师队伍、强化运营服务团队专业素养，以此提升基地创新创业服务品质，坚持以“创新带动创业、创业带动就业”为孵化服务核心，加大对入驻企业团队的创新创业培育力度，提升创新创业成功率。打造数字经济产业特色孵化品牌。基地以市场为导向，以打造区域特色化载体为目标，构建数字经济产业集群式发展平台，融通数字产业上下游链条，打通各业务脉络，形成集企业孵化、产品研发、品牌输出、合作加盟的全流程孵化体系，为数字经济产业发展的建立新生态，培育新的经济增长点。深化校企合作，打造数字化人才高地基地未来将常态化与省内高校开展交流与合作，与至少5所高校建立校企合作基地，与高校协同培育数字化创新创业人才，积极引导大学生入驻基地实现自主创业；基地未来还将制定数字化人才引进战略，将一批创新能力强、市场嗅觉敏锐的行业人才在基地内形成高度聚集，为我省数字经济产业的长足稳定发展提供人才保障支持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FF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26534"/>
    <w:rsid w:val="0872230F"/>
    <w:rsid w:val="28640139"/>
    <w:rsid w:val="58126534"/>
    <w:rsid w:val="FFC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2021-09-09T13:13:00Z</dcterms:created>
  <dc:creator>D</dc:creator>
  <cp:lastModifiedBy>greatwall</cp:lastModifiedBy>
  <cp:lastPrinted>2021-09-10T15:34:00Z</cp:lastPrinted>
  <dcterms:modified xsi:type="dcterms:W3CDTF">2022-09-30T10:21:12Z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