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22" w:beforeLines="100" w:after="322" w:afterLines="100"/>
        <w:jc w:val="center"/>
        <w:textAlignment w:val="auto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现有</w:t>
      </w:r>
      <w:r>
        <w:rPr>
          <w:rFonts w:hint="eastAsia" w:ascii="宋体" w:hAnsi="宋体" w:cs="宋体"/>
          <w:b/>
          <w:bCs/>
          <w:sz w:val="44"/>
          <w:szCs w:val="44"/>
        </w:rPr>
        <w:t>入驻创业实体名册</w:t>
      </w:r>
    </w:p>
    <w:tbl>
      <w:tblPr>
        <w:tblStyle w:val="4"/>
        <w:tblpPr w:leftFromText="180" w:rightFromText="180" w:vertAnchor="text" w:horzAnchor="page" w:tblpX="1075" w:tblpY="27"/>
        <w:tblOverlap w:val="never"/>
        <w:tblW w:w="146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2156"/>
        <w:gridCol w:w="1406"/>
        <w:gridCol w:w="1613"/>
        <w:gridCol w:w="1706"/>
        <w:gridCol w:w="1388"/>
        <w:gridCol w:w="2850"/>
        <w:gridCol w:w="1350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bookmarkStart w:id="0" w:name="OLE_LINK1" w:colFirst="0" w:colLast="1"/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序号</w:t>
            </w:r>
          </w:p>
        </w:tc>
        <w:tc>
          <w:tcPr>
            <w:tcW w:w="2156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入驻实体名称</w:t>
            </w:r>
          </w:p>
        </w:tc>
        <w:tc>
          <w:tcPr>
            <w:tcW w:w="1406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法人姓名</w:t>
            </w:r>
          </w:p>
        </w:tc>
        <w:tc>
          <w:tcPr>
            <w:tcW w:w="1613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入驻时间</w:t>
            </w:r>
          </w:p>
        </w:tc>
        <w:tc>
          <w:tcPr>
            <w:tcW w:w="1706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注册时间</w:t>
            </w:r>
          </w:p>
        </w:tc>
        <w:tc>
          <w:tcPr>
            <w:tcW w:w="138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注册资金</w:t>
            </w:r>
          </w:p>
        </w:tc>
        <w:tc>
          <w:tcPr>
            <w:tcW w:w="285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注册地址</w:t>
            </w:r>
          </w:p>
        </w:tc>
        <w:tc>
          <w:tcPr>
            <w:tcW w:w="135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吸纳人数</w:t>
            </w:r>
          </w:p>
        </w:tc>
        <w:tc>
          <w:tcPr>
            <w:tcW w:w="135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备注</w:t>
            </w: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太原华询前瞻咨询管理有限公司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（周期内新增）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杨振华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2022.05.11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2022.05.11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山西综改示范区太原学府园区高新街17号2幢17层开拓众创空间第129号工位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山西融商科技有限公司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（周期内新增）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王宇婷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2022.05.07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2022.05.07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山西转型综合改革示范区学府产业园高新街17号2幢17层开拓众创空间第146号工位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山西晋汇人力资源有限公司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（周期内新增）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instrText xml:space="preserve"> HYPERLINK "https://www.qcc.com/pl/prf17cc4d85e819e0c4a876d3b1021bd.html" \t "https://www.qcc.com/firm/_blank" </w:instrTex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周丽琴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fldChar w:fldCharType="end"/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2022.04.27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2022.04.27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山西转型综合改革示范区学府产业园高新街17号2幢17层1715室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山西荣泰企业管理有限公司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（周期内新增）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李会军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2022.04.20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2022.04.20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山西转型综合改革示范区学府产业园高新街17号2幢17层开拓众创空间第143号工位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网联投资（山西）有限公司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（周期内新增）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王玉娥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2022.04.18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2022.04.18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山西转型综合改革示范区学府产业园高新街17号2幢17层开拓众创空间第135号工位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山西鑫坤联供应链管理有限公司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（周期内新增）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魏鑫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2022.03.29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2022.03.29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山西转型综合改革示范区学府产业园高新街17号2幢17层开拓众创空间第145号工位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山西卓胜信息技术有限公司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（周期内新增）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张耀杰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2022.03.21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2022.03.21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山西转型综合改革示范区学府产业园高新街17号2幢17层开拓众创空间第83号工位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山西恒润盛达科技有限公司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（周期内新增）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石凯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2022.03.16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2022.03.16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2500万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山西转型综合改革示范区学府产业园高新街17号2幢17层开拓众创空间第65号工位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太原智任管理咨询合伙企业（普通合同）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（周期内新增）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杨振华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2022.05.10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2022.05.10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山西转型综合改革示范区学府产业园高新街17号2幢17层开拓众创空间第132号工位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山西禾硕生物科技有限公司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（周期内新增）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薛志军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2022.03.03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2022.03.03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山西转型综合改革示范区学府产业园高新街17号2幢17层开拓众创空间第82号工位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山西珈润科技有限公司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（周期内新增）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乔亚萍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2022.03.02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2022.03.02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山西综改示范区太原学府园区高新街17号2幢17层开拓众创空间第116号工位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太原博瀚跨境科技有限责任公司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（周期内新增）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薛建华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2022.02.17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2022.02.17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山西转型综合改革示范区学府产业园区高新街17号环能科技2幢17层1708-2室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太原湫河科技有限责任公司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（周期内新增）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薛思阳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2022.02.16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2022.02.16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山西转型综合改革示范区学府产业园高新街17号2幢17层1709-5室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山西华泰大班投资有限公司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（周期内新增）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苏泽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2022.01.21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2022.01.21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山西转型综合改革示范区学府产业园高新街17号2幢17层开拓众创空间第79号工位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山西艺达投资有限公司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（周期内新增）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王志强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2022.01.12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2022.01.12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20000万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山西综改示范区太原学府园区高新街17号2幢17层开拓众创空间第75号工位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苏州华丹征信有限公司太原分公司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（周期内新增）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加艳芳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2021.12.28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2021.12.28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山西综改示范区太原学府园区高新街17号2幢17层开拓众创空间第73号工位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山西天辰工业设备有限公司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（周期内新增）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胡亮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2021.12.17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2021.12.17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山西转型综合改革示范区学府产业园高新街17号2幢17层开拓众创空间第64号工位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山西明大环保科技有限公司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（周期内新增）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李敏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2021.12.16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2021.12.16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山西转型综合改革示范区学府产业园高新街17号2幢17层开拓众创空间第18号工位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山西网工科技有限公司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（周期内新增）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温利花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2021.11.23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2021.11.23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山西转型综合改革示范区太原学府园区高新街17号2幢17层开拓众创空间第52号工位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山西研诚科技有限公司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（周期内新增）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蔡志京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2021.11.23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2021.11.23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山西转型综合改革示范区学府产业园高新街17号2幢17层开拓众创空间第62号工位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山西鑫森磊勘测工程技术有限公司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（周期内新增）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吴菲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2021.11.23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2021.11.23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山西转型综合改革示范区学府产业园高新街17号2幢17层开拓众创空间第63号工位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太原海诺辰丰矿山设备有限公司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（周期内新增）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朱珠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2021.11.22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2021.11.22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山西转型综合改革示范区学府产业园高新街17号2幢17层开拓众创空间第61号工位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山西安晟人力资源管理有限公司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（周期内新增）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文帅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2021.11.18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2021.11.18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山西综改示范区太原学府园区高新街17号2幢17层开拓众创空间第58号工位 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山西迈蓝科技有限公司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（周期内新增）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宋凯楠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2021.09.28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2021.09.28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110万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山西综改示范区太原学府园区高新街17号2幢17层开拓众创空间第102号工位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山西景和泰环保科技有限公司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（周期内新增）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魏强强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2021.09.24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2021.09.24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450万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山西转型综合改革示范区学府产业园高新街17号2幢17层开拓众创空间第60号工位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太原众智管理咨询合伙企业（普通合伙）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（周期内新增）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杨振华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2022.05.10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2022.05.10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山西转型综合改革示范区学府产业园高新街17号2幢17层开拓众创空间第130号工位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山西国昊机电设备有限公司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（周期内新增）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赵艳平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2021.09.14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2021.09.14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山西综改示范区太原学府园区高新街17号2幢17层开拓众创空间第115号工位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太原弘多美信息技术有限公司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（周期内新增）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曹亚飞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2021.08.26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2021.08.26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山西转型综合改革示范区学府产业园高新街17号2幢17层开拓众创空间第27号工位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太原九恒美网络科技有限公司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（周期内新增）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王智慧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2021.08.26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2021.08.26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山西转型综合改革示范区学府产业园高新街17号2幢17层开拓众创空间第126号工位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山西博维与您同行科技有限公司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（周期内新增）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杜慧鹏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2021.07.15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2021.07.15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山西转型综合改革示范区学府产业园高新街17号环能科技大厦17层1708室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31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山西碳达峰碳中和科技有限公司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（周期内新增）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刘秦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2021.07.02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2021.07.02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山西综改示范区太原学府园区高新街17号2幢17层开拓众创空间第72号工位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宣和科技（山西)有限公司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（周期内新增）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周真真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2021.06.28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2021.06.28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5000万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山西综改示范区太原学府园区高新街17号2幢17层1713-3室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太原众和昌兴投资合伙企业（有限合伙）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（周期内新增）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贺子敬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2021.06.23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2021.06.23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山西转型综合改革示范区学府产业园区高新街17号2幢17层开拓众创空间第77号工位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山西安捷智慧物联科技有限公司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（周期内新增）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李文梅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2021.06.21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2021.06.21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山西转型综合改革示范区太原学府园区高新街17号2幢17层开拓众创空间第46号工位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山西云上天成科技有限公司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（周期内新增）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王宇琦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2021.06.17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2021.06.17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310万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山西转型综合改革示范区学府产业园高新街17号2幢17层1713-2室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36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山西万卓宏泰建筑劳务有限公司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（周期内新增）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柴安学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2021.05.24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2021.05.24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山西转型综合改革示范区学府产业园高新街17号2幢17层1703-4室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山西晋新蓝环保科技有限公司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（周期内新增）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梁钦韬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2021.05.17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2021.05.17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山西综改示范区太原学府园区高新街17号2幢17层开拓众创空间第69号工位 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山西世嘉晋华投资有限公司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宋俊杰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2022.05.19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2021.04.29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山西综改示范区太原学府园区高新街17号2幢17层开拓众创空间第133号工位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39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山西中启航科技有限公司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张兴华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2021.04.27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2021.04.27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山西转型综合改革示范区太原学府园区高新街17号2幢17层开拓众创空间第50号工位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山西方蜜文化传媒有限公司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闫世鹏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2021.04.26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2021.04.26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山西转型综合改革示范区太原学府园区高新街17号2幢17层开拓众创空间第57号工位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山西矿鑫安全技术服务有限公司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刘帅帅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2021.04.15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2021.04.15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山西转型综合改革示范区太原学府园区高新街17号2幢17层开拓众创空间第42号工位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太原大虫科技有限公司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李新芝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2021.04.09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2021.04.09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山西综改示范区太原学府园区高新街17号2幢17层开拓众创空间第40号工位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太原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兜兜跨境电子商务有限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责任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公司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李青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2021.04.0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2021.04.0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山西转型综合改革示范区太原学府园区高新街17号2幢17层开拓众创空间第51号工位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山西三只知了科技有限公司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李朝阳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2021.04.01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2021.04.01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山西综改示范区太原学府园区高新街17号2幢17层开拓众创空间第25号工位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山西彬彬有礼传媒科技有限公司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高鹏飞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2021.03.23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2021.03.23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山西综改示范区太原学府园区高新街17号2幢17层开拓众创空间第1705号工位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太原志云星物联科技有限公司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史霞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2021.03.10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2021.03.10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山西综改示范区太原学府园区高新街17号2幢17层开拓众创空间第19号工位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山西中科数智信息技术有限公司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郝成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兵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2021.02.19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2021.02.19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山西综改示范区太原学府园区高新街17号2幢17层开拓众创空间第140号工位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山西田体教育科技有限公司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田海军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2.01.17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2021.01.15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西转型综合改革示范区学府产业园高新街17号2幢17层开拓众创空间第76号工位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49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山西沐道茂林业服务有限公司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袁鹏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2021.01.27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2021.01.27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山西综改示范区太原学府园区高新街17号2幢17层开拓众创空间第1732号工位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山西矿安安全技术服务有限公司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聂晓婷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2020.11.25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2020.11.25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山西综改示范区太原学府园区高新街17号2幢17层开拓众创空间第36号工位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山西福田科技有限公司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卢秀珍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2020.11.23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2020.11.23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150万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山西综改示范区太原学府园区高新街17号2幢17层D02室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山西云瑞信息科技有限公司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杨洁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2020.11.23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2020.11.23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山西综改示范区太原学府园区高新街17号2幢17层开拓众创空间第131号工位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53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山西梦阳科技有限公司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张锦文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2020.10.28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+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.10.28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山西综改示范区太原学府园区高新街17号2幢17层开拓众创空间第34号工位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山西华茂源采供应链科技有限公司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张广丽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2020.10.27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2020.10.27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山西综改示范区太原学府园区高新街17号2幢17层1707室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山西鸿钰科技有限公司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张存兵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1.11.29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2020.10.12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山西转型综合改革示范区太原学府园区高新街17号2幢17层开拓众创空间第54号工位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56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山西华腾智控技术有限公司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张艳霞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2.01.24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2020.09.07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山西转型综合改革示范区学府产业园高新街17号2幢17层开拓众创空间第138号工位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57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山西博伟信息科技有限公司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赵静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1.11.09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2020.07.0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山西转型综合改革示范区太原学府园区高新街17号2幢17层开拓众创空间第48号工位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58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山西博御科技有限公司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李英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2020.06.17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2020.06.17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山西综改示范区太原学府园区高新街17号2幢17层开拓众创空间第109号工位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59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山西鼎诚德润科技有限公司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郭亚妮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2020.06.02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2020.06.02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山西综改示范区太原学府园区高新街17号2幢17层开拓众创空间第107号工位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山西瑞威英特计量科技有限公司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张建栓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2020.04.30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2020.04.30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山西综改示范区太原学府园区高新街17号2幢17层开拓众创空间第1793号工位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61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山西卓信安全科技有限公司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商委艳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2020.04.23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2020.04.23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山西综改示范区太原学府园区高新街17号环能科技大厦17层1702-1室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山西鑫源达商贸有限公司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刘江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2020.04.22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2020.04.22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山西综改示范区太原学府园区高新街17号2幢17层开拓众创空间第118号工位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山西大西信息技术有限公司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孙岩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2020.04.20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2020.04.20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山西综改示范区太原学府园区高新街17号2幢17层开拓众创空间第006号工位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山西泓天维科技有限公司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冯亚琼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2020.04.17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2020.04.17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山西综改示范区太原学府园区高新街17号2幢17层开拓众创空间17100号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山西千石科技有限公司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任建华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2020.03.31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2020.03.31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山西综改示范区太原学府园区高新街17号环能科技大厦17层1710号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66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山西安选生活科技有限公司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高琪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2020.03.13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2020.03.13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山西综改示范区太原学府园区高新街17号2幢17层开拓众创空间第1711号工位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67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山西光银清洁能源技术有限公司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谭小娟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2019.12.31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2019.12.31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131.9万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山西综改示范区太原学府园区高新街17号2幢17层开拓众创空间第37号工位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山西律瀛法律服务有限公司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陈爱花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2019.10.30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2019.10.30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山西综改示范区太原学府园区高新街19号环能科技17层09号C01室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69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山西优信云通科技有限公司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张永梅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2019.06.13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2019.06.13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500万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山西转型综合改革示范区学府产业园高新街17号2幢17层开拓众创空间第16号工位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bookmarkEnd w:id="0"/>
    </w:tbl>
    <w:p/>
    <w:sectPr>
      <w:pgSz w:w="16838" w:h="11906" w:orient="landscape"/>
      <w:pgMar w:top="1293" w:right="1440" w:bottom="129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YWYzNDYxZWJjZDA0MTk5NDIzYTUyZDM3NGMwNjgifQ=="/>
  </w:docVars>
  <w:rsids>
    <w:rsidRoot w:val="00000000"/>
    <w:rsid w:val="43124D70"/>
    <w:rsid w:val="7DB7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2022-07-07T15:37:00Z</dcterms:created>
  <dc:creator>Administrator</dc:creator>
  <cp:lastModifiedBy>greatwall</cp:lastModifiedBy>
  <dcterms:modified xsi:type="dcterms:W3CDTF">2022-09-15T16:57:41Z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17904191D5DF446BA602C84C3FE835D9</vt:lpwstr>
  </property>
</Properties>
</file>