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/>
        <w:jc w:val="center"/>
        <w:textAlignment w:val="auto"/>
        <w:rPr>
          <w:rFonts w:hint="eastAsia"/>
          <w:b/>
          <w:bCs/>
          <w:sz w:val="44"/>
          <w:szCs w:val="44"/>
        </w:rPr>
      </w:pPr>
      <w:bookmarkStart w:id="0" w:name="_Toc1409606797_WPSOffice_Level1"/>
      <w:r>
        <w:rPr>
          <w:rFonts w:hint="eastAsia" w:eastAsia="宋体"/>
          <w:b/>
          <w:bCs/>
          <w:sz w:val="44"/>
          <w:szCs w:val="44"/>
          <w:lang w:eastAsia="zh-CN"/>
        </w:rPr>
        <w:t>现有</w:t>
      </w:r>
      <w:r>
        <w:rPr>
          <w:rFonts w:hint="eastAsia" w:eastAsia="宋体"/>
          <w:b/>
          <w:bCs/>
          <w:sz w:val="44"/>
          <w:szCs w:val="44"/>
        </w:rPr>
        <w:t>入</w:t>
      </w:r>
      <w:r>
        <w:rPr>
          <w:rFonts w:hint="eastAsia"/>
          <w:b/>
          <w:bCs/>
          <w:sz w:val="44"/>
          <w:szCs w:val="44"/>
        </w:rPr>
        <w:t>驻创业实体吸纳就业人员花名册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843"/>
        <w:gridCol w:w="2636"/>
        <w:gridCol w:w="1465"/>
        <w:gridCol w:w="1091"/>
        <w:gridCol w:w="2521"/>
        <w:gridCol w:w="2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实体名称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经营项目</w:t>
            </w:r>
          </w:p>
        </w:tc>
        <w:tc>
          <w:tcPr>
            <w:tcW w:w="7922" w:type="dxa"/>
            <w:gridSpan w:val="4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就业人员信息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vMerge w:val="continue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43" w:type="dxa"/>
            <w:vMerge w:val="continue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签订劳动合同时间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备注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太原华询前瞻咨询管理有限公司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信息技术咨询服务；财务咨询；咨询策划服务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杨振华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尧慧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李颖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山西融商科技有限公司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集成电路设计；专用设备制造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王宇婷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王俊英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田宇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张俊生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山西晋汇人力资源有限公司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微软雅黑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人力资源服务；劳务服务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韩燕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孙满乐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李瑞萍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山西荣泰企业管理有限公司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信息技术咨询服务；企业管理咨询；会议及展览服务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李会军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任园丽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郭学斌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网联投资（山西）有限公司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业管理咨询；税务服务；工程造价咨询业务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王文献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冀宇良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范保平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王菲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山西鑫坤联供应链管理有限公司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金属材料销售；非金属矿及制品销售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马祥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梁鹏飞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梁新海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山西卓胜信息技术有限公司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企业管理；企业管理咨询；安全咨询服务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2022.03.21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吕豆豆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2022.03.27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李亚丽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2022.03.27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张煜杰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2022.03.21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山西恒润盛达科技有限公司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息技术咨询服务；软件销售；技术服务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靳亚飞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范岩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范英杰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2022.04.22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太原智任管理咨询合伙企业（普通合同）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企业形象策划；信息咨询服务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钱美玲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尧慧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杨振华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山西禾硕生物科技有限公司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生物化工产品技术研发；新材料技术推广服务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薛志军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王艳丽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秦建雄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武晓林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山西珈润科技有限公司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建设工程施工；住宅室内装饰装修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乔亚萍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苗林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车丹丹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马琦慧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太原博瀚跨境科技有限责任公司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文设计制作；平面设计；企业形象策划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李小玲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王志龙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贺彦龙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杨妮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太原湫河科技有限责任公司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企业形象策划；科技中介服务；版权代理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张涛涛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薛二飞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薛忠义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王建国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山西华泰大班投资有限公司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市场营销策划；会议及展览服务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苏泽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魏大女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苗蓝云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李晓燕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山西艺达投资有限公司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劳务服务；教育咨询服务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朱宝森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2022.01.12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王志强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2022.01.12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苏州华丹征信有限公司太原分公司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大数据服务；信息技术咨询服务；财务咨询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加艳芳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2021.12.28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宋振山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钮应高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山西天辰工业设备有限公司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金属结构销售；普通机械设备安装服务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胡亮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何小丽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潘虹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山西明大环保科技有限公司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水污染治理；污水处理及其再生利用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叶林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高安应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山西网工科技有限公司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建筑智能化系统设计；建设工程施工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陈丽花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2021.12.04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2021.12.04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温利花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2021.12.04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山西研诚科技有限公司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安防设备制造；安防设备销售；办公服务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赵丽云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蔡志京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柳杰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山西鑫森磊勘测工程技术有限公司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设工程设计；矿产资源勘查；建设工程监理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吴菲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魏志飞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王升旗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太原海诺辰丰矿山设备有限公司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矿山机械销售；建筑材料销售；办公用品销售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朱珠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郭春鹏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张健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山西安晟人力资源管理有限公司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人力资源服务；劳务服务；礼仪服务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文帅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梁晓庆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孙巨才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山西迈蓝科技有限公司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网络与信息安全软件开发；环境保护专用设备销售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宋凯楠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王素花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董佳佳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山西景和泰环保科技有限公司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环保咨询服务；大气环境污染防治服务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魏强强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郭海星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刘丹丹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太原众智管理咨询合伙企业（普通合伙）（周期内新增）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市场营销策划；认证咨询；法律咨询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杨振华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尧慧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张力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2022.05.10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山西国昊机电设备有限公司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矿山机械销售；机械设备租赁；机械设备销售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赵艳平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2021.09.14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朱瑞霞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孙智英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太原弘多美信息技术有限公司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计算机系统服务；专业设计服务；软件销售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秦茜茜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贺晋辉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2021.08.29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文晓晓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太原九恒美网络科技有限公司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技术推广；企业管理；数据处理服务；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王智慧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2021.08.26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赵丽红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2021.08.26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杨玉芳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山西博维与您同行科技有限公司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软件开发；计算机及办公设备维修；移动通信设备销售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冯宇花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2021.11.16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贺子敬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程诚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山西碳达峰碳中和科技有限公司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节能管理服务；碳减排、碳转化、碳捕捉、碳封存技术研发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刘秦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尚丹丹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李维维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冀虹杉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宣和科技（山西)有限公司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货物进出口；技术进出口；进出口代理；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刘强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张群星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太原众和昌兴投资合伙企业（有限合伙）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社会经济咨询服务；信息咨询服务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冯宇花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2021.11.16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杜慧鹏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程诚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山西安捷智慧物联科技有限公司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道路货物运输；国内水路旅客运输；道路货物运输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李文梅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李鹏辉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2021.08.07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李鹏燕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2021.10.13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山西云上天成科技有限公司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企业管理咨询；企业形象策划；电子产品销售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王宇琦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2021.09.17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申泽林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2021.09.17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张盈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2021.09.17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山西万卓宏泰建筑劳务有限公司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建设工程设计；施工专业作业；建筑劳务分包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柴安学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2021.05.24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柴安林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2021.05.24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董秋霞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2021.05.24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山西晋新蓝环保科技有限公司</w:t>
            </w:r>
          </w:p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（周期内新增）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工程和技术研究和试验发展；环保咨询服务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梁钦韬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李峰伟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郭瑞林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山西世嘉晋华投资有限公司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货物进出口；信息咨询服务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宋俊杰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张竹艳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杨建华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2021.04.29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山西中启航科技有限公司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物联网技术研发；物联网应用服务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赵雨婷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李红芳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杨晓燕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山西方蜜文化传媒有限公司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织文化艺术交流活动；平面设计；会议及展览服务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闫世鹏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闫世茂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王俊英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山西矿鑫安全技术服务有限公司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企业形象策划；教育咨询服务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刘帅帅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陈红云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刘容娟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卫吉良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2022.04.17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太原大虫科技有限公司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企业管理咨询；办公用品销售；互联网销售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华冰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丛众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刘少东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2021.04.26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太原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兜兜跨境电子商务有限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责任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金属密封件销售；电子专用设备销售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任晓飞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2022.01.15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张超超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陈泳洁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山西三只知了科技有限公司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软件开发；网络与信息安全软件开发；教育咨询服务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李朝阳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闫文珺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李梦茹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山西彬彬有礼传媒科技有限公司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软件开发；互联网销售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郭世彬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2021.03.23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靳林鹏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2021.03.23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高鹏飞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2021.03.23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太原志云星物联科技有限公司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物联网应用服务；物联网技术服务；物联网设备制造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张建江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刘霞霞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荣齐逢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山西中科数智信息技术有限公司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电子产品的销售；计算机网络软硬件技术开发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郝成兵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2021.04.25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郝小兰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2021.05.15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郝小霞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2021.05.27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山西田体教育科技有限公司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体育信息咨询；企业形象策划；体育赛事策划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田海军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2021.01.15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陈曹辉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2021.01.15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邵中天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2021.01.15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山西沐道茂林业服务有限公司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林业调查规划设计；园林景观设计；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卫锐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2021.11.18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张宇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2021.11.18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靳月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2021.11.18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166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山西矿安安全技术服务有限公司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安全咨询服务；信息系统集成服务；业务培训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聂晓婷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王辉华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董佳玲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山西福田科技有限公司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计算机软硬件及辅助设备批发；技术服务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卢秀珍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2021.11.23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赵磊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王春晖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2021.12.20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山西云瑞信息科技有限公司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计算机系统集成及综合布线；建筑智能化工程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谢红云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武晋文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2022.03.01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刘姝妍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2021.12.30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山西梦阳科技有限公司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技术转让及技术服务；金属材料及制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刘娜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龚哲波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2020.12.01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刘嘉宁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2020.12.01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178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山西华茂源采供应链科技有限公司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网络技术的研究、开发；计算机技术开发、技术服务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薛慧明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2020.11.15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薛博峰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2020.11.15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赵贇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2021.01.12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山西鸿钰科技有限公司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测绘服务；消防器材销售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张存兵 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2021.11.25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张小敏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张永恩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2021.09.25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山西华腾智控技术有限公司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软硬件的技术开发及销售、维修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张艳霞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朱峰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翁贝贝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山西博伟信息科技有限公司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技术推广；汽车零配件零售；汽车装饰用品销售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李海明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栋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赵静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山西博御科技有限公司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环保技术咨询与服务；水利工程咨询服务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李英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2020.08.15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李恒锋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2020.09.04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刘楠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2021.03.18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李佳慧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2021.03.25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山西鼎诚德润科技有限公司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计算机系统集成；水电暖管道工程的安装及维修；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郭亚妮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2020.07.01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李艳宾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2020.07.01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王兵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2020.07.01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山西瑞威英特计量科技有限公司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计量器具校准、维修；计量技术开发及咨询服务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张建栓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2020.04.20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刘洁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2020.04.20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许光盈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2020.04.20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山西卓信安全科技有限公司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特种设备检验检测服务；消防技术服务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商委艳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张丽鹏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杜郭男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李凯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204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山西鑫源达商贸有限公司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护栏、交通设施及配件的销售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2020.04.22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申建伟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2020.05.31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207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山西大西信息技术有限公司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计算机网络工程；计算机系统集成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孙岩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2020.06.07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高捷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2020.04.28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209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薛鹏伟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2020.07.09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山西泓天维科技有限公司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环保设备的研发、技术咨询服务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刘晓平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2022.01.10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牛井玉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2022.01.11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212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王亚男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2022.01.05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213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山西千石科技有限公司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环保设备的研发、技术咨询服务；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2022.04.01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张文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215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李翠萍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2021.10.11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216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山西安选生活科技有限公司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营养健康咨询(不含医疗诊断)；水处理技术服务；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赵瑞娇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李鑫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218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冯文杰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2022.01.01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219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山西光银清洁能源技术有限公司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技术推广；供热设备租赁；供热服务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谭冰鑫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2021.10.05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谭小娟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2021.06.15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221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韩燕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2021.06.15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222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山西律瀛法律服务有限公司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技术服务；企业管理咨询；企业形象策划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王锦莉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2020.01.10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223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赵松敏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2020.09.05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36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席雪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2020.03.01</w:t>
            </w:r>
          </w:p>
        </w:tc>
        <w:tc>
          <w:tcPr>
            <w:tcW w:w="2845" w:type="dxa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225</w:t>
            </w:r>
          </w:p>
        </w:tc>
        <w:tc>
          <w:tcPr>
            <w:tcW w:w="2843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山西优信云通科技有限公司</w:t>
            </w:r>
          </w:p>
        </w:tc>
        <w:tc>
          <w:tcPr>
            <w:tcW w:w="2636" w:type="dxa"/>
            <w:vMerge w:val="restart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电气安装服务；各类工程建设活动；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杨彩琴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甑志磊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227</w:t>
            </w:r>
          </w:p>
        </w:tc>
        <w:tc>
          <w:tcPr>
            <w:tcW w:w="2843" w:type="dxa"/>
            <w:vMerge w:val="continue"/>
            <w:noWrap w:val="0"/>
            <w:vAlign w:val="center"/>
          </w:tcPr>
          <w:p>
            <w:pPr>
              <w:tabs>
                <w:tab w:val="left" w:pos="967"/>
              </w:tabs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636" w:type="dxa"/>
            <w:vMerge w:val="continue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张永梅</w:t>
            </w:r>
          </w:p>
        </w:tc>
        <w:tc>
          <w:tcPr>
            <w:tcW w:w="109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521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2021.07.07</w:t>
            </w:r>
          </w:p>
        </w:tc>
        <w:tc>
          <w:tcPr>
            <w:tcW w:w="2845" w:type="dxa"/>
            <w:noWrap w:val="0"/>
            <w:vAlign w:val="top"/>
          </w:tcPr>
          <w:p>
            <w:pPr>
              <w:tabs>
                <w:tab w:val="left" w:pos="967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4131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复查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签章 </w:t>
            </w:r>
          </w:p>
          <w:p>
            <w:pPr>
              <w:ind w:firstLine="10920" w:firstLineChars="39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                                   </w:t>
            </w:r>
          </w:p>
        </w:tc>
      </w:tr>
    </w:tbl>
    <w:p/>
    <w:sectPr>
      <w:pgSz w:w="16838" w:h="11906" w:orient="landscape"/>
      <w:pgMar w:top="1293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YWYzNDYxZWJjZDA0MTk5NDIzYTUyZDM3NGMwNjgifQ=="/>
  </w:docVars>
  <w:rsids>
    <w:rsidRoot w:val="00000000"/>
    <w:rsid w:val="21604A7D"/>
    <w:rsid w:val="BFFB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2022-07-07T15:38:00Z</dcterms:created>
  <dc:creator>Administrator</dc:creator>
  <cp:lastModifiedBy>greatwall</cp:lastModifiedBy>
  <dcterms:modified xsi:type="dcterms:W3CDTF">2022-09-15T16:58:35Z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FB7C10517EB3481DA886D273EEEFFAEE</vt:lpwstr>
  </property>
</Properties>
</file>