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460" w:lineRule="exact"/>
        <w:ind w:left="0" w:leftChars="0" w:right="-340" w:rightChars="-162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“农行杯”山西省第六届农村创业创新项目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创意大赛获奖名单</w:t>
      </w:r>
    </w:p>
    <w:p>
      <w:pPr>
        <w:spacing w:beforeLines="50" w:afterLines="50" w:line="586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</w:t>
      </w:r>
      <w:r>
        <w:rPr>
          <w:rFonts w:ascii="楷体_GB2312" w:eastAsia="楷体_GB2312"/>
          <w:sz w:val="32"/>
          <w:szCs w:val="32"/>
        </w:rPr>
        <w:t>41</w:t>
      </w:r>
      <w:r>
        <w:rPr>
          <w:rFonts w:hint="eastAsia" w:ascii="楷体_GB2312" w:eastAsia="楷体_GB2312"/>
          <w:sz w:val="32"/>
          <w:szCs w:val="32"/>
        </w:rPr>
        <w:t>个）</w:t>
      </w:r>
    </w:p>
    <w:p>
      <w:pPr>
        <w:spacing w:afterLines="50" w:line="5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一等奖（共2个）</w:t>
      </w:r>
    </w:p>
    <w:p>
      <w:pPr>
        <w:spacing w:afterLines="100" w:line="58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9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90" w:rightChars="4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太原优鲜多歌供应链有限公司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79" w:leftChars="-133" w:firstLine="182" w:firstLineChars="6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优鲜多歌农产品产销电商创新项目</w:t>
            </w:r>
          </w:p>
        </w:tc>
      </w:tr>
    </w:tbl>
    <w:p>
      <w:pPr>
        <w:spacing w:beforeLines="50" w:afterLines="50" w:line="58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5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71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吉县名优特产电子商务有限公司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7" w:right="-76" w:rightChars="-36" w:hanging="16" w:hangingChars="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吉县名优特产电子商务有限公司</w:t>
            </w:r>
          </w:p>
          <w:p>
            <w:pPr>
              <w:widowControl/>
              <w:spacing w:line="360" w:lineRule="exact"/>
              <w:ind w:left="17" w:right="-76" w:rightChars="-36" w:hanging="16" w:hangingChars="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农副产品新零售</w:t>
            </w:r>
          </w:p>
        </w:tc>
      </w:tr>
    </w:tbl>
    <w:p>
      <w:pPr>
        <w:spacing w:beforeLines="50" w:afterLines="50"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二等奖（共6个）</w:t>
      </w:r>
    </w:p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88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翼城县伟云生物科技有限公司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101" w:leftChars="48"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贫山变金山--国内首创野生</w:t>
            </w:r>
          </w:p>
          <w:p>
            <w:pPr>
              <w:widowControl/>
              <w:spacing w:line="460" w:lineRule="exact"/>
              <w:ind w:left="101" w:leftChars="48"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菌驯化富农新模式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山西朔美羊肉业有限责任公司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现代农业产业示范基地项目</w:t>
            </w:r>
          </w:p>
          <w:p>
            <w:pPr>
              <w:widowControl/>
              <w:spacing w:line="460" w:lineRule="exact"/>
              <w:ind w:firstLine="309" w:firstLineChars="10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——“一只羊的力量”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山西晋艾农业开发有限公司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82" w:firstLineChars="94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创新传统艾灸养生技艺</w:t>
            </w:r>
          </w:p>
          <w:p>
            <w:pPr>
              <w:widowControl/>
              <w:spacing w:line="460" w:lineRule="exact"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助推艾产业高质量发展</w:t>
            </w:r>
          </w:p>
        </w:tc>
      </w:tr>
    </w:tbl>
    <w:p>
      <w:pPr>
        <w:spacing w:beforeLines="50" w:afterLines="50" w:line="3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3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4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山西振东电子商务有限公司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振东中药材深加工产品线上销售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山西欣农电子商务有限公司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360" w:lineRule="exact"/>
              <w:ind w:firstLine="48" w:firstLineChars="1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甄选鲜果电商运营项目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大同市平城区同古天润职业培训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400" w:lineRule="exact"/>
              <w:ind w:left="25" w:leftChars="12" w:firstLine="28" w:firstLineChars="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  <w:t>“百乡燎原”数字农业电商</w:t>
            </w:r>
          </w:p>
          <w:p>
            <w:pPr>
              <w:widowControl/>
              <w:spacing w:line="400" w:lineRule="exact"/>
              <w:ind w:left="25" w:leftChars="12" w:firstLine="205" w:firstLineChars="6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  <w:t>孵化基地</w:t>
            </w:r>
          </w:p>
        </w:tc>
      </w:tr>
    </w:tbl>
    <w:p>
      <w:pPr>
        <w:spacing w:beforeLines="100" w:afterLines="50" w:line="4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三等奖（共</w:t>
      </w:r>
      <w:r>
        <w:rPr>
          <w:rFonts w:ascii="黑体" w:hAnsi="黑体" w:eastAsia="黑体"/>
          <w:sz w:val="30"/>
          <w:szCs w:val="30"/>
        </w:rPr>
        <w:t>9</w:t>
      </w:r>
      <w:r>
        <w:rPr>
          <w:rFonts w:hint="eastAsia" w:ascii="黑体" w:hAnsi="黑体" w:eastAsia="黑体"/>
          <w:sz w:val="30"/>
          <w:szCs w:val="30"/>
        </w:rPr>
        <w:t>个）</w:t>
      </w:r>
    </w:p>
    <w:p>
      <w:pPr>
        <w:spacing w:beforeLines="50" w:afterLines="10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91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永济市老冯家食品有限公司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400" w:lineRule="exact"/>
              <w:ind w:firstLine="177" w:firstLineChars="5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迎电商潮 破8000目标</w:t>
            </w:r>
          </w:p>
          <w:p>
            <w:pPr>
              <w:widowControl/>
              <w:spacing w:line="40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做面食调味品的领跑者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山西维客家族农业科技有限公司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维客家族智慧果蔬直通车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山西农谷鑫炳记食业有限公司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鑫炳记转型电子商务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晋中市绿亿农牧业开发有限公司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绿亿生态农庄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定襄县瑞锦隆丝绸家纺有限公司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70" w:firstLineChars="5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开拓晋北蚕桑新产业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临猗县御品一园农作物种植专业合作社</w:t>
            </w:r>
          </w:p>
        </w:tc>
        <w:tc>
          <w:tcPr>
            <w:tcW w:w="4495" w:type="dxa"/>
          </w:tcPr>
          <w:p>
            <w:pPr>
              <w:widowControl/>
              <w:spacing w:line="360" w:lineRule="exact"/>
              <w:ind w:left="-2" w:leftChars="-1" w:firstLine="166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5"/>
                <w:kern w:val="0"/>
                <w:sz w:val="30"/>
                <w:szCs w:val="30"/>
              </w:rPr>
              <w:t>年分拣包装1万吨果品生产线项目</w:t>
            </w:r>
          </w:p>
        </w:tc>
      </w:tr>
    </w:tbl>
    <w:p>
      <w:pPr>
        <w:spacing w:beforeLines="50" w:afterLines="50" w:line="5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1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山西蓝青电子商务有限公司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ind w:firstLine="141" w:firstLineChars="4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农村电商直播客服项目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山西农谷穗华供应链有限公司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spacing w:line="320" w:lineRule="exact"/>
              <w:ind w:firstLine="141" w:firstLineChars="4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奔富助长计划-供应链大课堂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吕梁山货电子商务有限公司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ind w:firstLine="129" w:firstLineChars="4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吕梁山货区域公共品牌全国行</w:t>
            </w:r>
          </w:p>
        </w:tc>
      </w:tr>
    </w:tbl>
    <w:p>
      <w:pPr>
        <w:spacing w:beforeLines="100" w:afterLines="50" w:line="4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优秀奖（共</w:t>
      </w:r>
      <w:r>
        <w:rPr>
          <w:rFonts w:ascii="黑体" w:hAnsi="黑体" w:eastAsia="黑体"/>
          <w:sz w:val="30"/>
          <w:szCs w:val="30"/>
        </w:rPr>
        <w:t>9</w:t>
      </w:r>
      <w:r>
        <w:rPr>
          <w:rFonts w:hint="eastAsia" w:ascii="黑体" w:hAnsi="黑体" w:eastAsia="黑体"/>
          <w:sz w:val="30"/>
          <w:szCs w:val="30"/>
        </w:rPr>
        <w:t>个）</w:t>
      </w:r>
    </w:p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8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阳泉卫明宝葫芦工艺坊有限公司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150" w:firstLineChars="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葫芦山庄田园综合体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山西四通祥农业科技股份有限公司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80" w:lineRule="exact"/>
              <w:ind w:firstLine="149" w:firstLineChars="52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连翘茶与特色杂粮农产品精深</w:t>
            </w:r>
          </w:p>
          <w:p>
            <w:pPr>
              <w:widowControl/>
              <w:spacing w:line="380" w:lineRule="exact"/>
              <w:ind w:firstLine="155" w:firstLineChars="54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加工及电销项目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山西金谷禾农业开发有限公司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150" w:firstLineChars="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金谷禾田园综合体项目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山西万农贸易有限公司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93" w:firstLineChars="3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w w:val="98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8"/>
                <w:kern w:val="0"/>
                <w:sz w:val="30"/>
                <w:szCs w:val="30"/>
              </w:rPr>
              <w:t>山西万农贸易西红柿酱加工项目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w w:val="93"/>
                <w:kern w:val="0"/>
                <w:sz w:val="30"/>
                <w:szCs w:val="30"/>
                <w:fitText w:val="4500" w:id="1137145481"/>
              </w:rPr>
              <w:t>山西致良知农扶贫开发服务有限公</w:t>
            </w:r>
            <w:r>
              <w:rPr>
                <w:rFonts w:hint="eastAsia" w:ascii="仿宋_GB2312" w:hAnsi="宋体" w:eastAsia="仿宋_GB2312" w:cs="宋体"/>
                <w:color w:val="000000"/>
                <w:spacing w:val="4"/>
                <w:w w:val="93"/>
                <w:kern w:val="0"/>
                <w:sz w:val="30"/>
                <w:szCs w:val="30"/>
                <w:fitText w:val="4500" w:id="1137145481"/>
              </w:rPr>
              <w:t>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ind w:firstLine="120" w:firstLineChars="4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晋城市消费扶贫专馆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山西鸿禧农业开发有限公司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80" w:lineRule="exact"/>
              <w:ind w:firstLine="135" w:firstLineChars="4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旧时田间草，今日农家宝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—</w:t>
            </w:r>
          </w:p>
          <w:p>
            <w:pPr>
              <w:widowControl/>
              <w:spacing w:line="380" w:lineRule="exact"/>
              <w:ind w:firstLine="135" w:firstLineChars="4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电商照亮创业梦</w:t>
            </w:r>
          </w:p>
        </w:tc>
      </w:tr>
    </w:tbl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2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山西勇和农业养殖有限公司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spacing w:line="320" w:lineRule="exact"/>
              <w:ind w:firstLine="296" w:firstLineChars="10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平型关文化生态农产品直播销售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长城盛世电子商务有限公司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ind w:firstLine="267" w:firstLineChars="8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灵石县电子商务产业园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山西农合丰农业科技有限公司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农产品溯源系统</w:t>
            </w:r>
          </w:p>
        </w:tc>
      </w:tr>
    </w:tbl>
    <w:p>
      <w:pPr>
        <w:spacing w:beforeLines="50" w:afterLines="50"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优秀组织奖（共</w:t>
      </w:r>
      <w:r>
        <w:rPr>
          <w:rFonts w:ascii="黑体" w:hAnsi="黑体" w:eastAsia="黑体"/>
          <w:sz w:val="30"/>
          <w:szCs w:val="30"/>
        </w:rPr>
        <w:t>15</w:t>
      </w:r>
      <w:r>
        <w:rPr>
          <w:rFonts w:hint="eastAsia" w:ascii="黑体" w:hAnsi="黑体" w:eastAsia="黑体"/>
          <w:sz w:val="30"/>
          <w:szCs w:val="30"/>
        </w:rPr>
        <w:t>名）</w:t>
      </w:r>
    </w:p>
    <w:p>
      <w:pPr>
        <w:tabs>
          <w:tab w:val="left" w:pos="5103"/>
        </w:tabs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太原市农业农村局 阳泉市农业农村局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晋中市农业农村局 运城市农业农村局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临汾市农业农村局 忻州市农业农村局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长治市农业农村局 晋城市农业农村局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吕梁市科学技术协会 清徐县农业农村局</w:t>
      </w:r>
    </w:p>
    <w:p>
      <w:pPr>
        <w:tabs>
          <w:tab w:val="left" w:pos="5103"/>
        </w:tabs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平定县农业农村局 盂县农业农村局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万荣县农业农村局 吉县农业农村局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814" w:right="1531" w:bottom="1758" w:left="1531" w:header="851" w:footer="170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0"/>
          <w:szCs w:val="30"/>
        </w:rPr>
        <w:t>晋城市城区农业农村局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spacing w:line="460" w:lineRule="exact"/>
        <w:ind w:left="0" w:leftChars="0" w:right="-340" w:rightChars="-162"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“农行杯”山西省第六届农村创业创新项目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创意大赛获奖名单</w:t>
      </w:r>
    </w:p>
    <w:p>
      <w:pPr>
        <w:spacing w:beforeLines="50" w:afterLines="50" w:line="586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（共</w:t>
      </w:r>
      <w:r>
        <w:rPr>
          <w:rFonts w:ascii="楷体_GB2312" w:eastAsia="楷体_GB2312"/>
          <w:sz w:val="32"/>
          <w:szCs w:val="32"/>
        </w:rPr>
        <w:t>41</w:t>
      </w:r>
      <w:r>
        <w:rPr>
          <w:rFonts w:hint="eastAsia" w:ascii="楷体_GB2312" w:eastAsia="楷体_GB2312"/>
          <w:sz w:val="32"/>
          <w:szCs w:val="32"/>
        </w:rPr>
        <w:t>个）</w:t>
      </w:r>
    </w:p>
    <w:p>
      <w:pPr>
        <w:spacing w:afterLines="50" w:line="58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一等奖（共2个）</w:t>
      </w:r>
    </w:p>
    <w:p>
      <w:pPr>
        <w:spacing w:afterLines="100" w:line="58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9563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6"/>
        <w:gridCol w:w="46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95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right="90" w:rightChars="4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太原优鲜多歌供应链有限公司</w:t>
            </w:r>
          </w:p>
        </w:tc>
        <w:tc>
          <w:tcPr>
            <w:tcW w:w="460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279" w:leftChars="-133" w:firstLine="182" w:firstLineChars="6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优鲜多歌农产品产销电商创新项目</w:t>
            </w:r>
          </w:p>
        </w:tc>
      </w:tr>
    </w:tbl>
    <w:p>
      <w:pPr>
        <w:spacing w:beforeLines="50" w:afterLines="50" w:line="58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54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1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871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吉县名优特产电子商务有限公司</w:t>
            </w:r>
          </w:p>
        </w:tc>
        <w:tc>
          <w:tcPr>
            <w:tcW w:w="467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17" w:right="-76" w:rightChars="-36" w:hanging="16" w:hangingChars="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吉县名优特产电子商务有限公司</w:t>
            </w:r>
          </w:p>
          <w:p>
            <w:pPr>
              <w:widowControl/>
              <w:spacing w:line="360" w:lineRule="exact"/>
              <w:ind w:left="17" w:right="-76" w:rightChars="-36" w:hanging="16" w:hangingChars="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农副产品新零售</w:t>
            </w:r>
          </w:p>
        </w:tc>
      </w:tr>
    </w:tbl>
    <w:p>
      <w:pPr>
        <w:spacing w:beforeLines="50" w:afterLines="50"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二等奖（共6个）</w:t>
      </w:r>
    </w:p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883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翼城县伟云生物科技有限公司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left="101" w:leftChars="48"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贫山变金山--国内首创野生</w:t>
            </w:r>
          </w:p>
          <w:p>
            <w:pPr>
              <w:widowControl/>
              <w:spacing w:line="460" w:lineRule="exact"/>
              <w:ind w:left="101" w:leftChars="48"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菌驯化富农新模式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山西朔美羊肉业有限责任公司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现代农业产业示范基地项目</w:t>
            </w:r>
          </w:p>
          <w:p>
            <w:pPr>
              <w:widowControl/>
              <w:spacing w:line="460" w:lineRule="exact"/>
              <w:ind w:firstLine="309" w:firstLineChars="10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——“一只羊的力量”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山西晋艾农业开发有限公司</w:t>
            </w:r>
          </w:p>
        </w:tc>
        <w:tc>
          <w:tcPr>
            <w:tcW w:w="4253" w:type="dxa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282" w:firstLineChars="94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创新传统艾灸养生技艺</w:t>
            </w:r>
          </w:p>
          <w:p>
            <w:pPr>
              <w:widowControl/>
              <w:spacing w:line="460" w:lineRule="exact"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助推艾产业高质量发展</w:t>
            </w:r>
          </w:p>
        </w:tc>
      </w:tr>
    </w:tbl>
    <w:p>
      <w:pPr>
        <w:spacing w:beforeLines="50" w:afterLines="50" w:line="3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3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2"/>
        <w:gridCol w:w="44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山西振东电子商务有限公司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振东中药材深加工产品线上销售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山西欣农电子商务有限公司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360" w:lineRule="exact"/>
              <w:ind w:firstLine="48" w:firstLineChars="1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甄选鲜果电商运营项目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484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大同市平城区同古天润职业培训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学校有限公司</w:t>
            </w:r>
          </w:p>
        </w:tc>
        <w:tc>
          <w:tcPr>
            <w:tcW w:w="4486" w:type="dxa"/>
            <w:vAlign w:val="center"/>
          </w:tcPr>
          <w:p>
            <w:pPr>
              <w:widowControl/>
              <w:spacing w:line="400" w:lineRule="exact"/>
              <w:ind w:left="25" w:leftChars="12" w:firstLine="28" w:firstLineChars="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  <w:t>“百乡燎原”数字农业电商</w:t>
            </w:r>
          </w:p>
          <w:p>
            <w:pPr>
              <w:widowControl/>
              <w:spacing w:line="400" w:lineRule="exact"/>
              <w:ind w:left="25" w:leftChars="12" w:firstLine="205" w:firstLineChars="66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6"/>
                <w:kern w:val="0"/>
                <w:sz w:val="30"/>
                <w:szCs w:val="30"/>
              </w:rPr>
              <w:t>孵化基地</w:t>
            </w:r>
          </w:p>
        </w:tc>
      </w:tr>
    </w:tbl>
    <w:p>
      <w:pPr>
        <w:spacing w:beforeLines="100" w:afterLines="50" w:line="4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三等奖（共</w:t>
      </w:r>
      <w:r>
        <w:rPr>
          <w:rFonts w:ascii="黑体" w:hAnsi="黑体" w:eastAsia="黑体"/>
          <w:sz w:val="30"/>
          <w:szCs w:val="30"/>
        </w:rPr>
        <w:t>9</w:t>
      </w:r>
      <w:r>
        <w:rPr>
          <w:rFonts w:hint="eastAsia" w:ascii="黑体" w:hAnsi="黑体" w:eastAsia="黑体"/>
          <w:sz w:val="30"/>
          <w:szCs w:val="30"/>
        </w:rPr>
        <w:t>个）</w:t>
      </w:r>
    </w:p>
    <w:p>
      <w:pPr>
        <w:spacing w:beforeLines="50" w:afterLines="10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918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6"/>
        <w:gridCol w:w="4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永济市老冯家食品有限公司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400" w:lineRule="exact"/>
              <w:ind w:firstLine="177" w:firstLineChars="5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迎电商潮 破8000目标</w:t>
            </w:r>
          </w:p>
          <w:p>
            <w:pPr>
              <w:widowControl/>
              <w:spacing w:line="40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做面食调味品的领跑者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山西维客家族农业科技有限公司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维客家族智慧果蔬直通车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山西农谷鑫炳记食业有限公司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鑫炳记转型电子商务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晋中市绿亿农牧业开发有限公司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83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绿亿生态农庄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定襄县瑞锦隆丝绸家纺有限公司</w:t>
            </w:r>
          </w:p>
        </w:tc>
        <w:tc>
          <w:tcPr>
            <w:tcW w:w="4495" w:type="dxa"/>
            <w:vAlign w:val="center"/>
          </w:tcPr>
          <w:p>
            <w:pPr>
              <w:widowControl/>
              <w:spacing w:line="360" w:lineRule="exact"/>
              <w:ind w:firstLine="170" w:firstLineChars="5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开拓晋北蚕桑新产业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临猗县御品一园农作物种植专业合作社</w:t>
            </w:r>
          </w:p>
        </w:tc>
        <w:tc>
          <w:tcPr>
            <w:tcW w:w="4495" w:type="dxa"/>
          </w:tcPr>
          <w:p>
            <w:pPr>
              <w:widowControl/>
              <w:spacing w:line="360" w:lineRule="exact"/>
              <w:ind w:left="-2" w:leftChars="-1" w:firstLine="166" w:firstLineChars="61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w w:val="95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5"/>
                <w:kern w:val="0"/>
                <w:sz w:val="30"/>
                <w:szCs w:val="30"/>
              </w:rPr>
              <w:t>年分拣包装1万吨果品生产线项目</w:t>
            </w:r>
          </w:p>
        </w:tc>
      </w:tr>
    </w:tbl>
    <w:p>
      <w:pPr>
        <w:spacing w:beforeLines="50" w:afterLines="50" w:line="50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1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6"/>
        <w:gridCol w:w="4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山西蓝青电子商务有限公司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ind w:firstLine="141" w:firstLineChars="4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农村电商直播客服项目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山西农谷穗华供应链有限公司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spacing w:line="320" w:lineRule="exact"/>
              <w:ind w:firstLine="141" w:firstLineChars="47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奔富助长计划-供应链大课堂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6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吕梁山货电子商务有限公司</w:t>
            </w:r>
          </w:p>
        </w:tc>
        <w:tc>
          <w:tcPr>
            <w:tcW w:w="4467" w:type="dxa"/>
            <w:vAlign w:val="center"/>
          </w:tcPr>
          <w:p>
            <w:pPr>
              <w:widowControl/>
              <w:ind w:firstLine="129" w:firstLineChars="4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吕梁山货区域公共品牌全国行</w:t>
            </w:r>
          </w:p>
        </w:tc>
      </w:tr>
    </w:tbl>
    <w:p>
      <w:pPr>
        <w:spacing w:beforeLines="100" w:afterLines="50" w:line="4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优秀奖（共</w:t>
      </w:r>
      <w:r>
        <w:rPr>
          <w:rFonts w:ascii="黑体" w:hAnsi="黑体" w:eastAsia="黑体"/>
          <w:sz w:val="30"/>
          <w:szCs w:val="30"/>
        </w:rPr>
        <w:t>9</w:t>
      </w:r>
      <w:r>
        <w:rPr>
          <w:rFonts w:hint="eastAsia" w:ascii="黑体" w:hAnsi="黑体" w:eastAsia="黑体"/>
          <w:sz w:val="30"/>
          <w:szCs w:val="30"/>
        </w:rPr>
        <w:t>个）</w:t>
      </w:r>
    </w:p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农产品产销类</w:t>
      </w:r>
    </w:p>
    <w:tbl>
      <w:tblPr>
        <w:tblStyle w:val="5"/>
        <w:tblW w:w="89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7"/>
        <w:gridCol w:w="42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阳泉卫明宝葫芦工艺坊有限公司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150" w:firstLineChars="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葫芦山庄田园综合体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山西四通祥农业科技股份有限公司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80" w:lineRule="exact"/>
              <w:ind w:firstLine="149" w:firstLineChars="52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连翘茶与特色杂粮农产品精深</w:t>
            </w:r>
          </w:p>
          <w:p>
            <w:pPr>
              <w:widowControl/>
              <w:spacing w:line="380" w:lineRule="exact"/>
              <w:ind w:firstLine="155" w:firstLineChars="54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加工及电销项目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山西金谷禾农业开发有限公司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150" w:firstLineChars="5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金谷禾田园综合体项目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山西万农贸易有限公司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20" w:lineRule="exact"/>
              <w:ind w:firstLine="93" w:firstLineChars="3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w w:val="98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w w:val="98"/>
                <w:kern w:val="0"/>
                <w:sz w:val="30"/>
                <w:szCs w:val="30"/>
              </w:rPr>
              <w:t>山西万农贸易西红柿酱加工项目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w w:val="93"/>
                <w:kern w:val="0"/>
                <w:sz w:val="30"/>
                <w:szCs w:val="30"/>
                <w:fitText w:val="4500" w:id="556036077"/>
              </w:rPr>
              <w:t>山西致良知农扶贫开发服务有限公</w:t>
            </w:r>
            <w:r>
              <w:rPr>
                <w:rFonts w:hint="eastAsia" w:ascii="仿宋_GB2312" w:hAnsi="宋体" w:eastAsia="仿宋_GB2312" w:cs="宋体"/>
                <w:color w:val="000000"/>
                <w:spacing w:val="4"/>
                <w:w w:val="93"/>
                <w:kern w:val="0"/>
                <w:sz w:val="30"/>
                <w:szCs w:val="30"/>
                <w:fitText w:val="4500" w:id="556036077"/>
              </w:rPr>
              <w:t>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ind w:firstLine="120" w:firstLineChars="40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晋城市消费扶贫专馆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727" w:type="dxa"/>
            <w:shd w:val="clear" w:color="auto" w:fill="auto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山西鸿禧农业开发有限公司</w:t>
            </w:r>
          </w:p>
        </w:tc>
        <w:tc>
          <w:tcPr>
            <w:tcW w:w="4247" w:type="dxa"/>
            <w:vAlign w:val="center"/>
          </w:tcPr>
          <w:p>
            <w:pPr>
              <w:widowControl/>
              <w:spacing w:line="380" w:lineRule="exact"/>
              <w:ind w:firstLine="135" w:firstLineChars="4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旧时田间草，今日农家宝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  <w:t>—</w:t>
            </w:r>
          </w:p>
          <w:p>
            <w:pPr>
              <w:widowControl/>
              <w:spacing w:line="380" w:lineRule="exact"/>
              <w:ind w:firstLine="135" w:firstLineChars="45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电商照亮创业梦</w:t>
            </w:r>
          </w:p>
        </w:tc>
      </w:tr>
    </w:tbl>
    <w:p>
      <w:pPr>
        <w:spacing w:beforeLines="50" w:afterLines="50" w:line="560" w:lineRule="exact"/>
        <w:jc w:val="center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平台服务类</w:t>
      </w:r>
    </w:p>
    <w:tbl>
      <w:tblPr>
        <w:tblStyle w:val="5"/>
        <w:tblW w:w="926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6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山西勇和农业养殖有限公司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spacing w:line="320" w:lineRule="exact"/>
              <w:ind w:firstLine="296" w:firstLineChars="103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6"/>
                <w:kern w:val="0"/>
                <w:sz w:val="30"/>
                <w:szCs w:val="30"/>
              </w:rPr>
              <w:t>平型关文化生态农产品直播销售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长城盛世电子商务有限公司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ind w:firstLine="267" w:firstLineChars="8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灵石县电子商务产业园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5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山西农合丰农业科技有限公司</w:t>
            </w:r>
          </w:p>
        </w:tc>
        <w:tc>
          <w:tcPr>
            <w:tcW w:w="4683" w:type="dxa"/>
            <w:vAlign w:val="center"/>
          </w:tcPr>
          <w:p>
            <w:pPr>
              <w:widowControl/>
              <w:ind w:firstLine="297" w:firstLineChars="99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农产品溯源系统</w:t>
            </w:r>
          </w:p>
        </w:tc>
      </w:tr>
    </w:tbl>
    <w:p>
      <w:pPr>
        <w:spacing w:beforeLines="50" w:afterLines="50" w:line="560" w:lineRule="exact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优秀组织奖（共</w:t>
      </w:r>
      <w:r>
        <w:rPr>
          <w:rFonts w:ascii="黑体" w:hAnsi="黑体" w:eastAsia="黑体"/>
          <w:sz w:val="30"/>
          <w:szCs w:val="30"/>
        </w:rPr>
        <w:t>15</w:t>
      </w:r>
      <w:r>
        <w:rPr>
          <w:rFonts w:hint="eastAsia" w:ascii="黑体" w:hAnsi="黑体" w:eastAsia="黑体"/>
          <w:sz w:val="30"/>
          <w:szCs w:val="30"/>
        </w:rPr>
        <w:t>名）</w:t>
      </w:r>
    </w:p>
    <w:p>
      <w:pPr>
        <w:tabs>
          <w:tab w:val="left" w:pos="5103"/>
        </w:tabs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太原市农业农村局 阳泉市农业农村局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晋中市农业农村局 运城市农业农村局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临汾市农业农村局 忻州市农业农村局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长治市农业农村局 晋城市农业农村局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吕梁市科学技术协会 清徐县农业农村局</w:t>
      </w:r>
    </w:p>
    <w:p>
      <w:pPr>
        <w:tabs>
          <w:tab w:val="left" w:pos="5103"/>
        </w:tabs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平定县农业农村局 盂县农业农村局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万荣县农业农村局 吉县农业农村局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  <w:sectPr>
          <w:footerReference r:id="rId5" w:type="default"/>
          <w:footerReference r:id="rId6" w:type="even"/>
          <w:pgSz w:w="11906" w:h="16838"/>
          <w:pgMar w:top="1814" w:right="1531" w:bottom="1758" w:left="1531" w:header="851" w:footer="1701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0"/>
          <w:szCs w:val="30"/>
        </w:rPr>
        <w:t>晋城市城区农业农村局</w:t>
      </w:r>
    </w:p>
    <w:p>
      <w:pPr>
        <w:spacing w:line="580" w:lineRule="exact"/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  <w:bookmarkStart w:id="0" w:name="_GoBack"/>
      <w:bookmarkEnd w:id="0"/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>
      <w:pPr>
        <w:pStyle w:val="4"/>
        <w:ind w:left="0" w:leftChars="0" w:firstLine="0" w:firstLineChars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PAGE   \* MERGEFORMAT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 w:right="210" w:rightChars="10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3467570B"/>
    <w:rsid w:val="2C850463"/>
    <w:rsid w:val="3467570B"/>
    <w:rsid w:val="4629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4">
    <w:name w:val="Body Text First Indent 2"/>
    <w:basedOn w:val="2"/>
    <w:unhideWhenUsed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942</Words>
  <Characters>948</Characters>
  <Lines>0</Lines>
  <Paragraphs>0</Paragraphs>
  <TotalTime>0</TotalTime>
  <ScaleCrop>false</ScaleCrop>
  <LinksUpToDate>false</LinksUpToDate>
  <CharactersWithSpaces>956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2022-10-11T02:26:00Z</dcterms:created>
  <dc:creator>Administrator</dc:creator>
  <cp:lastModifiedBy>Administrator</cp:lastModifiedBy>
  <dcterms:modified xsi:type="dcterms:W3CDTF">2022-10-11T02:26:58Z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BC91A4A033834130A11B32DF934D196C</vt:lpwstr>
  </property>
</Properties>
</file>