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关于组织申报2022年度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rPr>
        <w:t>山西省科技战略研究专项的通知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提高我省科技战略研究专项研究水平和服务决策效能，发挥科技战略研究专项项目服务创新驱动发展战略决策作用，根据《科技战略研究专项管理办法》，省科技厅将组织开展2022年度山西省科技战略研究专项项目申报工作。现将申报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申报项目分为重点项目和一般项目。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重点项目聚焦全省科技创新工作的重大关键问题开展研究，为科技支撑引领全方位推动高质量发展提供决策参考。必须紧密围绕以下选题申报，不得改动项目名称，不接受自拟题目申报。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山西省创新生态建设评估研究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山西省科技体制改革攻坚举措落实情况监测评估研究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强化山西省企业创新主体地位研究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山西省科技投入现状、结构及对经济社会发展的影响分析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山西省智慧交通现状及发展趋势研究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晋商后代回乡创新创业意愿调查研究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提高山西省R&amp;D投入强度的对策分析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山西省科技创新政策落实落地情况评估研究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政务网站及新媒体科技信息传播的创新策略研究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减轻青年科研人员负担政策举措研究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涉科技重大决策的网络风险舆情监测预警和评估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加快山西省高校、科研院所科技成果转移转化路径和对策研究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《山西省科学技术进步条例》实施效果评估及修订建议研究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 山西省黄河流域生态保护和高质量发展科技创新战略研究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 山西省自然科学基金多元投入机制的探索与实践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 山西省基础研究成果评价指标体系建设研究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有效防范科技领域生物安全重大风险提高生物安全治理能力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 山西省省级重点研发计划项目遴选机制与对策研究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 山西新材料产业发展对策研究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科技创新助力特色产业镇高质量发展途径及措施研究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山西省科技服务业专业化方向发展对策研究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 太忻科创共同体建设体机制体制研究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 山西加强中国特色科技伦理治理体系研究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 山西省科技成果评价标准研究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 基于创新活动统计调查下的山西省创新能力瓶颈及对策研究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 “破四唯”后科技创新人才精准分类评价研究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 科技创新团队持续培育机制政策研究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 赋能山西产业转型的人工智能技术路径研究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 山西省先进制造业产业现状及发展前景研究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 晋中国家农高区发展水平监测评价研究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 山西省农业科技创新主体培育与发展研究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 实验室体系建设体制机制创新研究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山西省技术创新中心考核评估体制机制政策研究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 山西省食品安全科技支撑战略研究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 山西省科研院所改革工作机制研究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 优化创新环境打造创新生态工作推进机制研究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 新时代背景下山西省智慧健康养老服务现状及发展机制研究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 山西省高校生均培养成本和拨款制度研究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 山西省学生精准资助体系及对策研究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 青少年体质健康治理现代化研究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41.山西高等教育改革发展战略研究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（二）一般项目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项目在以下领域中自由选题申报。选题范围包括：区域创新能力提升；科技促进经济社会发展；科技创新服务体系建设；科技监督、科技绩效评估、科技伦理研究、科学家精神等创新环境与文化建设研究；国内外创新政策跟踪比较以及热点问题研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不得用重点项目列出的题目名称申报一般项目。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应当是注册在山西省内的独立法人单位，同一单位只能通过一个项目组织单位进行申报。项目申报单位具有开展科研活动的基础，有与项目实施相匹配的条件、研发经费投入、健全的科研管理制度和财务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申报人必须是项目申报单位的正式在职人员，具有中级或以上专业技术职称，或硕士及以上学历，并有三年以上与项目相关的工作经历。同一项目负责人本年度限报1项科技战略研究专项项目；有未结题省软科学研究计划项目的负责人不得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3.纯技术性理论、纯自然科学理论、纯社会科学理论、日常行政管理工作办法与制度等，不属于科技战略研究专项支持范围。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绩效目标。项目执行期一般不超过1年。科技战略研究专项成果以政策、规划、方案、专报等形式体现。在填报项目申报书和任务书时要提出科学、合理、具体且适于考核的绩效目标。结题时提交政策建议专报，其中重点项目要把决策建议被省、市（厅）以上政府部门采纳作为必备的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全面实施科研诚信承诺制。项目申报单位、参与单位、合作单位应当具备良好的诚信状况，无在惩戒执行期内的科研严重失信行为记录和相关社会领域信用“黑名单”记录，各单位之间应当优势互补、分工明确、责权利清晰。项目负责人、项目申报单位和项目组织单位均须在项目申报时签署科研诚信承诺书，严禁剽窃他人科研成果、侵犯他人知识产权、虚报项目、伪造材料骗取申报资格等科研不端及失信行为。因不良信用记录正在接受处罚的个人，不得申报或参与本年度计划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严格落实审核推荐责任。项目申报单位和组织单位要严格履行项目审核推荐职责。项目申报单位对申报材料的真实性和合法性负有法人主体责任。组织单位要对申报材料内容真实性进行严格把关，严禁审核走过场、流于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（一）在线申报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通过山西省科技计划管理信息系统在线填报，网址：https://kjpt.kj15331.com:8443/stpmmp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（二）纸质材料报送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完成在线申报并经过项目组织单位审核后，在系统下载打印申报材料，双面打印一份，按要求签字盖章后报送至项目组织单位，由组织单位签字盖章后连同汇总表一并报送至省科技厅。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2022年9月17日-10月17日网上申报，10月21日前报送纸质材料。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四、联系人及联系单位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（一）纸质材料受理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晔  张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联系电话：0351-4239047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地址：山西省科技厅综合办公室（太原市滨河西路南段129号办公区A座1307房间）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（二）申报系统技术支持单位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山西省信息产业技术研究院有限公司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联系电话：13099052356  13099052365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（三）业务主管部门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山西省科技厅综合办公室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联系人：杨  静  隋欣</w:t>
      </w:r>
    </w:p>
    <w:p>
      <w:r>
        <w:rPr>
          <w:rFonts w:hint="default" w:ascii="Times New Roman" w:hAnsi="Times New Roman" w:eastAsia="仿宋_GB2312" w:cs="Times New Roman"/>
          <w:sz w:val="32"/>
          <w:szCs w:val="32"/>
        </w:rPr>
        <w:t>联系电话：0351-4068005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5FEB6F52"/>
    <w:rsid w:val="5FEB6F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ind w:firstLine="600"/>
    </w:pPr>
    <w:rPr>
      <w:rFonts w:eastAsia="黑体"/>
      <w:sz w:val="32"/>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2022-09-28T01:19:00Z</dcterms:created>
  <dc:creator>lenovo</dc:creator>
  <cp:lastModifiedBy>lenovo</cp:lastModifiedBy>
  <dcterms:modified xsi:type="dcterms:W3CDTF">2022-09-28T01:21:49Z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DEF5A09E81BE45C6B0C03E57CE3BFC28</vt:lpwstr>
  </property>
</Properties>
</file>