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山西省小微企业创业创新基地认定申请表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420" w:lineRule="exact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420" w:lineRule="exact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8"/>
        </w:rPr>
        <w:t>填报单位（盖章）：                             单位：万元、平方米、人、户</w:t>
      </w:r>
    </w:p>
    <w:tbl>
      <w:tblPr>
        <w:tblStyle w:val="3"/>
        <w:tblW w:w="9143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042"/>
        <w:gridCol w:w="749"/>
        <w:gridCol w:w="859"/>
        <w:gridCol w:w="1128"/>
        <w:gridCol w:w="1256"/>
        <w:gridCol w:w="172"/>
        <w:gridCol w:w="503"/>
        <w:gridCol w:w="780"/>
        <w:gridCol w:w="10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基地名称</w:t>
            </w:r>
          </w:p>
        </w:tc>
        <w:tc>
          <w:tcPr>
            <w:tcW w:w="37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所在市县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小微企业双创基地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主导产业</w:t>
            </w:r>
          </w:p>
        </w:tc>
        <w:tc>
          <w:tcPr>
            <w:tcW w:w="37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部门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小微企业双创基地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运营主体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名称 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时间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营业执照注册号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法人代表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基地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地址</w:t>
            </w:r>
          </w:p>
        </w:tc>
        <w:tc>
          <w:tcPr>
            <w:tcW w:w="749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小微企业双创基地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创业服务机构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名称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时间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从业人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员数量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其中：本科以上学历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中等以上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人    员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专业创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业辅导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人  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 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6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基地建设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占地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面积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投入资金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时间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</w:rPr>
              <w:t>已建成厂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</w:rPr>
              <w:t>房（场地）面  积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ind w:firstLine="210" w:firstLineChars="10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在建厂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 xml:space="preserve"> 房（场地）面  积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已入驻企业数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eastAsia="zh-CN"/>
              </w:rPr>
              <w:t>企业职工人数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孵化成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功离开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企业数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6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1"/>
              </w:rPr>
              <w:t> 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 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lang w:eastAsia="zh-CN"/>
              </w:rPr>
              <w:t>建设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主要内容</w:t>
            </w:r>
          </w:p>
        </w:tc>
        <w:tc>
          <w:tcPr>
            <w:tcW w:w="26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项 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负责人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联系电话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lang w:eastAsia="zh-CN"/>
              </w:rPr>
              <w:t>建设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（万元）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固定资产投资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(万元)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已完成固定资产投资（万元）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tbl>
      <w:tblPr>
        <w:tblStyle w:val="3"/>
        <w:tblW w:w="88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71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6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资金来源</w:t>
            </w:r>
          </w:p>
        </w:tc>
        <w:tc>
          <w:tcPr>
            <w:tcW w:w="7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其中：自筹      万元；       贷款   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地方政府投资    万元；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其他     万元。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县（市、区）中小企业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管理部门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8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ind w:right="21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ind w:firstLine="2730" w:firstLineChars="13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市中小企业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管理部门（省直单位）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8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ind w:right="21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 xml:space="preserve">年   月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587" w:bottom="1871" w:left="1587" w:header="851" w:footer="992" w:gutter="0"/>
          <w:pgNumType w:fmt="numberInDash"/>
          <w:cols w:space="720" w:num="1"/>
          <w:rtlGutter w:val="0"/>
          <w:docGrid w:type="lines" w:linePitch="4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  <w:rPr>
        <w:rFonts w:hint="default" w:ascii="Times New Roman" w:hAnsi="Times New Roman" w:cs="Times New Roman"/>
        <w:sz w:val="28"/>
      </w:rPr>
    </w:pPr>
    <w:r>
      <w:rPr>
        <w:rFonts w:hint="default" w:ascii="Times New Roman" w:hAnsi="Times New Roman" w:cs="Times New Roman"/>
        <w:sz w:val="28"/>
      </w:rPr>
      <w:fldChar w:fldCharType="begin"/>
    </w:r>
    <w:r>
      <w:rPr>
        <w:rStyle w:val="5"/>
        <w:rFonts w:hint="default" w:ascii="Times New Roman" w:hAnsi="Times New Roman" w:cs="Times New Roman"/>
        <w:sz w:val="28"/>
      </w:rPr>
      <w:instrText xml:space="preserve"> PAGE  </w:instrText>
    </w:r>
    <w:r>
      <w:rPr>
        <w:rFonts w:hint="default" w:ascii="Times New Roman" w:hAnsi="Times New Roman" w:cs="Times New Roman"/>
        <w:sz w:val="28"/>
      </w:rPr>
      <w:fldChar w:fldCharType="separate"/>
    </w:r>
    <w:r>
      <w:rPr>
        <w:rStyle w:val="5"/>
        <w:rFonts w:hint="default" w:ascii="Times New Roman" w:hAnsi="Times New Roman" w:cs="Times New Roman"/>
        <w:sz w:val="28"/>
      </w:rPr>
      <w:t>- 1 -</w:t>
    </w:r>
    <w:r>
      <w:rPr>
        <w:rFonts w:hint="default" w:ascii="Times New Roman" w:hAnsi="Times New Roman" w:cs="Times New Roman"/>
        <w:sz w:val="28"/>
      </w:rPr>
      <w:fldChar w:fldCharType="end"/>
    </w:r>
  </w:p>
  <w:p>
    <w:pPr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- 36 -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  <w:style w:type="character" w:styleId="5">
    <w:name w:val="page number"/>
    <w:basedOn w:val="4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2022-03-01T09:50:04Z</dcterms:created>
  <dc:creator>WP</dc:creator>
  <cp:lastModifiedBy>WP</cp:lastModifiedBy>
  <dcterms:modified xsi:type="dcterms:W3CDTF">2022-03-01T09:51:18Z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